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6AD47" w14:textId="4B8F2FA7" w:rsidR="00A32EBD" w:rsidRPr="00FC0485" w:rsidRDefault="00B44E1B" w:rsidP="006677CC">
      <w:pPr>
        <w:spacing w:after="0" w:line="240" w:lineRule="auto"/>
        <w:jc w:val="right"/>
        <w:rPr>
          <w:rFonts w:ascii="Times New Roman" w:hAnsi="Times New Roman" w:cs="Times New Roman"/>
          <w:b/>
          <w:sz w:val="24"/>
          <w:szCs w:val="24"/>
        </w:rPr>
      </w:pPr>
      <w:r w:rsidRPr="00FC0485">
        <w:rPr>
          <w:rFonts w:ascii="Times New Roman" w:hAnsi="Times New Roman" w:cs="Times New Roman"/>
          <w:b/>
          <w:sz w:val="24"/>
          <w:szCs w:val="24"/>
        </w:rPr>
        <w:t xml:space="preserve">Schema ordinanza sindacale </w:t>
      </w:r>
      <w:r w:rsidR="007A08FC" w:rsidRPr="00FC0485">
        <w:rPr>
          <w:rFonts w:ascii="Times New Roman" w:hAnsi="Times New Roman" w:cs="Times New Roman"/>
          <w:b/>
          <w:sz w:val="24"/>
          <w:szCs w:val="24"/>
        </w:rPr>
        <w:t>dicembre 2020</w:t>
      </w:r>
    </w:p>
    <w:p w14:paraId="0B9BDFC2" w14:textId="77777777" w:rsidR="000A3741" w:rsidRPr="00FC0485" w:rsidRDefault="000A3741" w:rsidP="006677CC">
      <w:pPr>
        <w:spacing w:after="0" w:line="240" w:lineRule="auto"/>
        <w:jc w:val="right"/>
        <w:rPr>
          <w:rFonts w:ascii="Times New Roman" w:hAnsi="Times New Roman" w:cs="Times New Roman"/>
          <w:b/>
          <w:sz w:val="24"/>
          <w:szCs w:val="24"/>
        </w:rPr>
      </w:pPr>
    </w:p>
    <w:p w14:paraId="75E3B9F7" w14:textId="77777777" w:rsidR="000A3741" w:rsidRPr="00FC0485" w:rsidRDefault="000A3741" w:rsidP="006677CC">
      <w:pPr>
        <w:spacing w:after="0" w:line="240" w:lineRule="auto"/>
        <w:jc w:val="right"/>
        <w:rPr>
          <w:rFonts w:ascii="Times New Roman" w:hAnsi="Times New Roman" w:cs="Times New Roman"/>
          <w:b/>
          <w:sz w:val="24"/>
          <w:szCs w:val="24"/>
        </w:rPr>
      </w:pPr>
    </w:p>
    <w:p w14:paraId="3A63DCCD" w14:textId="77777777" w:rsidR="000A3741" w:rsidRPr="00FC0485" w:rsidRDefault="000A3741" w:rsidP="00F8597F">
      <w:pPr>
        <w:pBdr>
          <w:top w:val="single" w:sz="4" w:space="1" w:color="auto"/>
          <w:left w:val="single" w:sz="4" w:space="0" w:color="auto"/>
          <w:bottom w:val="single" w:sz="4" w:space="1" w:color="auto"/>
          <w:right w:val="single" w:sz="4" w:space="4" w:color="auto"/>
        </w:pBdr>
        <w:jc w:val="both"/>
        <w:rPr>
          <w:rFonts w:ascii="Times New Roman" w:hAnsi="Times New Roman" w:cs="Times New Roman"/>
          <w:b/>
          <w:bCs/>
          <w:sz w:val="24"/>
          <w:szCs w:val="24"/>
        </w:rPr>
      </w:pPr>
    </w:p>
    <w:p w14:paraId="42C3E99B" w14:textId="77777777" w:rsidR="000A3741" w:rsidRPr="00FC0485" w:rsidRDefault="000A3741" w:rsidP="00F8597F">
      <w:pPr>
        <w:pBdr>
          <w:top w:val="single" w:sz="4" w:space="1" w:color="auto"/>
          <w:left w:val="single" w:sz="4" w:space="0" w:color="auto"/>
          <w:bottom w:val="single" w:sz="4" w:space="1" w:color="auto"/>
          <w:right w:val="single" w:sz="4" w:space="4" w:color="auto"/>
        </w:pBdr>
        <w:jc w:val="both"/>
        <w:rPr>
          <w:rFonts w:ascii="Times New Roman" w:hAnsi="Times New Roman" w:cs="Times New Roman"/>
          <w:b/>
          <w:bCs/>
          <w:sz w:val="24"/>
          <w:szCs w:val="24"/>
        </w:rPr>
      </w:pPr>
      <w:r w:rsidRPr="00FC0485">
        <w:rPr>
          <w:rFonts w:ascii="Times New Roman" w:hAnsi="Times New Roman" w:cs="Times New Roman"/>
          <w:b/>
          <w:bCs/>
          <w:sz w:val="24"/>
          <w:szCs w:val="24"/>
        </w:rPr>
        <w:t>COSA MODIFICARE/DISAPPLICARE NELLO SCHEMA DI ORDINANZA PREDISPOSTO DALL’ASSOCIAZIONE COMUNI a seguito della LR n. 38/2019</w:t>
      </w:r>
    </w:p>
    <w:p w14:paraId="70E5C92E" w14:textId="5E5293D6" w:rsidR="000A3741" w:rsidRPr="00FC0485" w:rsidRDefault="000A3741" w:rsidP="00F8597F">
      <w:pPr>
        <w:pBdr>
          <w:top w:val="single" w:sz="4" w:space="1" w:color="auto"/>
          <w:left w:val="single" w:sz="4" w:space="0" w:color="auto"/>
          <w:bottom w:val="single" w:sz="4" w:space="1" w:color="auto"/>
          <w:right w:val="single" w:sz="4" w:space="4" w:color="auto"/>
        </w:pBdr>
        <w:jc w:val="both"/>
        <w:rPr>
          <w:rFonts w:ascii="Times New Roman" w:hAnsi="Times New Roman" w:cs="Times New Roman"/>
          <w:sz w:val="24"/>
          <w:szCs w:val="24"/>
        </w:rPr>
      </w:pPr>
      <w:r w:rsidRPr="00FC0485">
        <w:rPr>
          <w:rFonts w:ascii="Times New Roman" w:hAnsi="Times New Roman" w:cs="Times New Roman"/>
          <w:sz w:val="24"/>
          <w:szCs w:val="24"/>
        </w:rPr>
        <w:t xml:space="preserve">Lo schema di ordinanza viene modificato solo in merito alla distanza di 400 metri e integrato con i riferimenti alla LR </w:t>
      </w:r>
      <w:r w:rsidR="004D6009">
        <w:rPr>
          <w:rFonts w:ascii="Times New Roman" w:hAnsi="Times New Roman" w:cs="Times New Roman"/>
          <w:sz w:val="24"/>
          <w:szCs w:val="24"/>
        </w:rPr>
        <w:t xml:space="preserve">38/2019 </w:t>
      </w:r>
      <w:r w:rsidRPr="00FC0485">
        <w:rPr>
          <w:rFonts w:ascii="Times New Roman" w:hAnsi="Times New Roman" w:cs="Times New Roman"/>
          <w:sz w:val="24"/>
          <w:szCs w:val="24"/>
        </w:rPr>
        <w:t>e ai nuovi divieti imposti dalla LR</w:t>
      </w:r>
      <w:r w:rsidR="004D6009">
        <w:rPr>
          <w:rFonts w:ascii="Times New Roman" w:hAnsi="Times New Roman" w:cs="Times New Roman"/>
          <w:sz w:val="24"/>
          <w:szCs w:val="24"/>
        </w:rPr>
        <w:t xml:space="preserve"> stessa</w:t>
      </w:r>
    </w:p>
    <w:p w14:paraId="241A7E50" w14:textId="77777777" w:rsidR="000A3741" w:rsidRPr="00FC0485" w:rsidRDefault="000A3741" w:rsidP="00F8597F">
      <w:pPr>
        <w:pBdr>
          <w:top w:val="single" w:sz="4" w:space="1" w:color="auto"/>
          <w:left w:val="single" w:sz="4" w:space="0" w:color="auto"/>
          <w:bottom w:val="single" w:sz="4" w:space="1" w:color="auto"/>
          <w:right w:val="single" w:sz="4" w:space="4" w:color="auto"/>
        </w:pBdr>
        <w:jc w:val="both"/>
        <w:rPr>
          <w:rFonts w:ascii="Times New Roman" w:hAnsi="Times New Roman" w:cs="Times New Roman"/>
          <w:sz w:val="24"/>
          <w:szCs w:val="24"/>
        </w:rPr>
      </w:pPr>
    </w:p>
    <w:p w14:paraId="3C62242E" w14:textId="77777777" w:rsidR="000A3741" w:rsidRPr="00FC0485" w:rsidRDefault="000A3741" w:rsidP="000A3741">
      <w:pPr>
        <w:spacing w:after="0" w:line="240" w:lineRule="auto"/>
        <w:jc w:val="both"/>
        <w:rPr>
          <w:rFonts w:ascii="Times New Roman" w:hAnsi="Times New Roman" w:cs="Times New Roman"/>
          <w:b/>
          <w:sz w:val="24"/>
          <w:szCs w:val="24"/>
        </w:rPr>
      </w:pPr>
    </w:p>
    <w:p w14:paraId="1C12BE52" w14:textId="77777777" w:rsidR="000A3741" w:rsidRPr="00FC0485" w:rsidRDefault="000A3741" w:rsidP="006677CC">
      <w:pPr>
        <w:spacing w:after="0" w:line="240" w:lineRule="auto"/>
        <w:jc w:val="right"/>
        <w:rPr>
          <w:rFonts w:ascii="Times New Roman" w:hAnsi="Times New Roman" w:cs="Times New Roman"/>
          <w:b/>
          <w:sz w:val="24"/>
          <w:szCs w:val="24"/>
        </w:rPr>
      </w:pPr>
    </w:p>
    <w:p w14:paraId="189A5E10" w14:textId="77777777" w:rsidR="000A3741" w:rsidRPr="00FC0485" w:rsidRDefault="000A3741" w:rsidP="00A32EBD">
      <w:pPr>
        <w:spacing w:after="0" w:line="240" w:lineRule="auto"/>
        <w:jc w:val="both"/>
        <w:rPr>
          <w:rFonts w:ascii="Times New Roman" w:hAnsi="Times New Roman" w:cs="Times New Roman"/>
          <w:b/>
          <w:sz w:val="24"/>
          <w:szCs w:val="24"/>
        </w:rPr>
      </w:pPr>
    </w:p>
    <w:p w14:paraId="751739F7" w14:textId="77777777" w:rsidR="000A3741" w:rsidRPr="00FC0485" w:rsidRDefault="000A3741" w:rsidP="00A32EBD">
      <w:pPr>
        <w:spacing w:after="0" w:line="240" w:lineRule="auto"/>
        <w:jc w:val="both"/>
        <w:rPr>
          <w:rFonts w:ascii="Times New Roman" w:hAnsi="Times New Roman" w:cs="Times New Roman"/>
          <w:b/>
          <w:sz w:val="24"/>
          <w:szCs w:val="24"/>
        </w:rPr>
      </w:pPr>
    </w:p>
    <w:p w14:paraId="1717B4BD" w14:textId="77777777" w:rsidR="000A3741" w:rsidRPr="00FC0485" w:rsidRDefault="000A3741" w:rsidP="00A32EBD">
      <w:pPr>
        <w:spacing w:after="0" w:line="240" w:lineRule="auto"/>
        <w:jc w:val="both"/>
        <w:rPr>
          <w:rFonts w:ascii="Times New Roman" w:hAnsi="Times New Roman" w:cs="Times New Roman"/>
          <w:b/>
          <w:sz w:val="24"/>
          <w:szCs w:val="24"/>
        </w:rPr>
      </w:pPr>
    </w:p>
    <w:p w14:paraId="037D81D1" w14:textId="77777777" w:rsidR="000A3741" w:rsidRPr="00FC0485" w:rsidRDefault="000A3741" w:rsidP="00A32EBD">
      <w:pPr>
        <w:spacing w:after="0" w:line="240" w:lineRule="auto"/>
        <w:jc w:val="both"/>
        <w:rPr>
          <w:rFonts w:ascii="Times New Roman" w:hAnsi="Times New Roman" w:cs="Times New Roman"/>
          <w:b/>
          <w:sz w:val="24"/>
          <w:szCs w:val="24"/>
        </w:rPr>
      </w:pPr>
    </w:p>
    <w:p w14:paraId="00E9E986" w14:textId="77777777" w:rsidR="000A3741" w:rsidRPr="00FC0485" w:rsidRDefault="000A3741" w:rsidP="00A32EBD">
      <w:pPr>
        <w:spacing w:after="0" w:line="240" w:lineRule="auto"/>
        <w:jc w:val="both"/>
        <w:rPr>
          <w:rFonts w:ascii="Times New Roman" w:hAnsi="Times New Roman" w:cs="Times New Roman"/>
          <w:b/>
          <w:sz w:val="24"/>
          <w:szCs w:val="24"/>
        </w:rPr>
      </w:pPr>
    </w:p>
    <w:p w14:paraId="28B06ECE" w14:textId="77777777" w:rsidR="000A3741" w:rsidRPr="00FC0485" w:rsidRDefault="000A3741" w:rsidP="00A32EBD">
      <w:pPr>
        <w:spacing w:after="0" w:line="240" w:lineRule="auto"/>
        <w:jc w:val="both"/>
        <w:rPr>
          <w:rFonts w:ascii="Times New Roman" w:hAnsi="Times New Roman" w:cs="Times New Roman"/>
          <w:b/>
          <w:sz w:val="24"/>
          <w:szCs w:val="24"/>
        </w:rPr>
      </w:pPr>
    </w:p>
    <w:p w14:paraId="1397A65D" w14:textId="77777777" w:rsidR="000A3741" w:rsidRPr="00FC0485" w:rsidRDefault="000A3741" w:rsidP="00A32EBD">
      <w:pPr>
        <w:spacing w:after="0" w:line="240" w:lineRule="auto"/>
        <w:jc w:val="both"/>
        <w:rPr>
          <w:rFonts w:ascii="Times New Roman" w:hAnsi="Times New Roman" w:cs="Times New Roman"/>
          <w:b/>
          <w:sz w:val="24"/>
          <w:szCs w:val="24"/>
        </w:rPr>
      </w:pPr>
    </w:p>
    <w:p w14:paraId="3BD5EE60" w14:textId="77777777" w:rsidR="000A3741" w:rsidRPr="00FC0485" w:rsidRDefault="000A3741" w:rsidP="00A32EBD">
      <w:pPr>
        <w:spacing w:after="0" w:line="240" w:lineRule="auto"/>
        <w:jc w:val="both"/>
        <w:rPr>
          <w:rFonts w:ascii="Times New Roman" w:hAnsi="Times New Roman" w:cs="Times New Roman"/>
          <w:b/>
          <w:sz w:val="24"/>
          <w:szCs w:val="24"/>
        </w:rPr>
      </w:pPr>
    </w:p>
    <w:p w14:paraId="1926BDFE" w14:textId="77777777" w:rsidR="000A3741" w:rsidRPr="00FC0485" w:rsidRDefault="000A3741" w:rsidP="00A32EBD">
      <w:pPr>
        <w:spacing w:after="0" w:line="240" w:lineRule="auto"/>
        <w:jc w:val="both"/>
        <w:rPr>
          <w:rFonts w:ascii="Times New Roman" w:hAnsi="Times New Roman" w:cs="Times New Roman"/>
          <w:b/>
          <w:sz w:val="24"/>
          <w:szCs w:val="24"/>
        </w:rPr>
      </w:pPr>
    </w:p>
    <w:p w14:paraId="7E5384B9" w14:textId="77777777" w:rsidR="000A3741" w:rsidRPr="00FC0485" w:rsidRDefault="000A3741" w:rsidP="00A32EBD">
      <w:pPr>
        <w:spacing w:after="0" w:line="240" w:lineRule="auto"/>
        <w:jc w:val="both"/>
        <w:rPr>
          <w:rFonts w:ascii="Times New Roman" w:hAnsi="Times New Roman" w:cs="Times New Roman"/>
          <w:b/>
          <w:sz w:val="24"/>
          <w:szCs w:val="24"/>
        </w:rPr>
      </w:pPr>
    </w:p>
    <w:p w14:paraId="6517AA09" w14:textId="77777777" w:rsidR="000A3741" w:rsidRPr="00FC0485" w:rsidRDefault="000A3741" w:rsidP="00A32EBD">
      <w:pPr>
        <w:spacing w:after="0" w:line="240" w:lineRule="auto"/>
        <w:jc w:val="both"/>
        <w:rPr>
          <w:rFonts w:ascii="Times New Roman" w:hAnsi="Times New Roman" w:cs="Times New Roman"/>
          <w:b/>
          <w:sz w:val="24"/>
          <w:szCs w:val="24"/>
        </w:rPr>
      </w:pPr>
    </w:p>
    <w:p w14:paraId="57E30CA3" w14:textId="77777777" w:rsidR="000A3741" w:rsidRPr="00FC0485" w:rsidRDefault="000A3741" w:rsidP="00A32EBD">
      <w:pPr>
        <w:spacing w:after="0" w:line="240" w:lineRule="auto"/>
        <w:jc w:val="both"/>
        <w:rPr>
          <w:rFonts w:ascii="Times New Roman" w:hAnsi="Times New Roman" w:cs="Times New Roman"/>
          <w:b/>
          <w:sz w:val="24"/>
          <w:szCs w:val="24"/>
        </w:rPr>
      </w:pPr>
    </w:p>
    <w:p w14:paraId="3C689C3C" w14:textId="77777777" w:rsidR="000A3741" w:rsidRPr="00FC0485" w:rsidRDefault="000A3741" w:rsidP="00A32EBD">
      <w:pPr>
        <w:spacing w:after="0" w:line="240" w:lineRule="auto"/>
        <w:jc w:val="both"/>
        <w:rPr>
          <w:rFonts w:ascii="Times New Roman" w:hAnsi="Times New Roman" w:cs="Times New Roman"/>
          <w:b/>
          <w:sz w:val="24"/>
          <w:szCs w:val="24"/>
        </w:rPr>
      </w:pPr>
    </w:p>
    <w:p w14:paraId="143E8D88" w14:textId="77777777" w:rsidR="000A3741" w:rsidRPr="00FC0485" w:rsidRDefault="000A3741" w:rsidP="00A32EBD">
      <w:pPr>
        <w:spacing w:after="0" w:line="240" w:lineRule="auto"/>
        <w:jc w:val="both"/>
        <w:rPr>
          <w:rFonts w:ascii="Times New Roman" w:hAnsi="Times New Roman" w:cs="Times New Roman"/>
          <w:b/>
          <w:sz w:val="24"/>
          <w:szCs w:val="24"/>
        </w:rPr>
      </w:pPr>
    </w:p>
    <w:p w14:paraId="3EC844D1" w14:textId="77777777" w:rsidR="000A3741" w:rsidRPr="00FC0485" w:rsidRDefault="000A3741" w:rsidP="00A32EBD">
      <w:pPr>
        <w:spacing w:after="0" w:line="240" w:lineRule="auto"/>
        <w:jc w:val="both"/>
        <w:rPr>
          <w:rFonts w:ascii="Times New Roman" w:hAnsi="Times New Roman" w:cs="Times New Roman"/>
          <w:b/>
          <w:sz w:val="24"/>
          <w:szCs w:val="24"/>
        </w:rPr>
      </w:pPr>
    </w:p>
    <w:p w14:paraId="2404D86D" w14:textId="77777777" w:rsidR="000A3741" w:rsidRPr="00FC0485" w:rsidRDefault="000A3741" w:rsidP="00A32EBD">
      <w:pPr>
        <w:spacing w:after="0" w:line="240" w:lineRule="auto"/>
        <w:jc w:val="both"/>
        <w:rPr>
          <w:rFonts w:ascii="Times New Roman" w:hAnsi="Times New Roman" w:cs="Times New Roman"/>
          <w:b/>
          <w:sz w:val="24"/>
          <w:szCs w:val="24"/>
        </w:rPr>
      </w:pPr>
    </w:p>
    <w:p w14:paraId="68EF808C" w14:textId="77777777" w:rsidR="000A3741" w:rsidRPr="00FC0485" w:rsidRDefault="000A3741" w:rsidP="00A32EBD">
      <w:pPr>
        <w:spacing w:after="0" w:line="240" w:lineRule="auto"/>
        <w:jc w:val="both"/>
        <w:rPr>
          <w:rFonts w:ascii="Times New Roman" w:hAnsi="Times New Roman" w:cs="Times New Roman"/>
          <w:b/>
          <w:sz w:val="24"/>
          <w:szCs w:val="24"/>
        </w:rPr>
      </w:pPr>
    </w:p>
    <w:p w14:paraId="4723687B" w14:textId="77777777" w:rsidR="000A3741" w:rsidRPr="00FC0485" w:rsidRDefault="000A3741" w:rsidP="00A32EBD">
      <w:pPr>
        <w:spacing w:after="0" w:line="240" w:lineRule="auto"/>
        <w:jc w:val="both"/>
        <w:rPr>
          <w:rFonts w:ascii="Times New Roman" w:hAnsi="Times New Roman" w:cs="Times New Roman"/>
          <w:b/>
          <w:sz w:val="24"/>
          <w:szCs w:val="24"/>
        </w:rPr>
      </w:pPr>
    </w:p>
    <w:p w14:paraId="346C068F" w14:textId="77777777" w:rsidR="000A3741" w:rsidRPr="00FC0485" w:rsidRDefault="000A3741" w:rsidP="00A32EBD">
      <w:pPr>
        <w:spacing w:after="0" w:line="240" w:lineRule="auto"/>
        <w:jc w:val="both"/>
        <w:rPr>
          <w:rFonts w:ascii="Times New Roman" w:hAnsi="Times New Roman" w:cs="Times New Roman"/>
          <w:b/>
          <w:sz w:val="24"/>
          <w:szCs w:val="24"/>
        </w:rPr>
      </w:pPr>
    </w:p>
    <w:p w14:paraId="2F44678E" w14:textId="77777777" w:rsidR="000A3741" w:rsidRPr="00FC0485" w:rsidRDefault="000A3741" w:rsidP="00A32EBD">
      <w:pPr>
        <w:spacing w:after="0" w:line="240" w:lineRule="auto"/>
        <w:jc w:val="both"/>
        <w:rPr>
          <w:rFonts w:ascii="Times New Roman" w:hAnsi="Times New Roman" w:cs="Times New Roman"/>
          <w:b/>
          <w:sz w:val="24"/>
          <w:szCs w:val="24"/>
        </w:rPr>
      </w:pPr>
    </w:p>
    <w:p w14:paraId="6E4570A0" w14:textId="77777777" w:rsidR="000A3741" w:rsidRPr="00FC0485" w:rsidRDefault="000A3741" w:rsidP="00A32EBD">
      <w:pPr>
        <w:spacing w:after="0" w:line="240" w:lineRule="auto"/>
        <w:jc w:val="both"/>
        <w:rPr>
          <w:rFonts w:ascii="Times New Roman" w:hAnsi="Times New Roman" w:cs="Times New Roman"/>
          <w:b/>
          <w:sz w:val="24"/>
          <w:szCs w:val="24"/>
        </w:rPr>
      </w:pPr>
    </w:p>
    <w:p w14:paraId="78FE933F" w14:textId="77777777" w:rsidR="000A3741" w:rsidRPr="00FC0485" w:rsidRDefault="000A3741" w:rsidP="00A32EBD">
      <w:pPr>
        <w:spacing w:after="0" w:line="240" w:lineRule="auto"/>
        <w:jc w:val="both"/>
        <w:rPr>
          <w:rFonts w:ascii="Times New Roman" w:hAnsi="Times New Roman" w:cs="Times New Roman"/>
          <w:b/>
          <w:sz w:val="24"/>
          <w:szCs w:val="24"/>
        </w:rPr>
      </w:pPr>
    </w:p>
    <w:p w14:paraId="5963D218" w14:textId="77777777" w:rsidR="000A3741" w:rsidRPr="00FC0485" w:rsidRDefault="000A3741" w:rsidP="00A32EBD">
      <w:pPr>
        <w:spacing w:after="0" w:line="240" w:lineRule="auto"/>
        <w:jc w:val="both"/>
        <w:rPr>
          <w:rFonts w:ascii="Times New Roman" w:hAnsi="Times New Roman" w:cs="Times New Roman"/>
          <w:b/>
          <w:sz w:val="24"/>
          <w:szCs w:val="24"/>
        </w:rPr>
      </w:pPr>
    </w:p>
    <w:p w14:paraId="657FC672" w14:textId="1976F63F" w:rsidR="000A3741" w:rsidRDefault="000A3741" w:rsidP="00A32EBD">
      <w:pPr>
        <w:spacing w:after="0" w:line="240" w:lineRule="auto"/>
        <w:jc w:val="both"/>
        <w:rPr>
          <w:rFonts w:ascii="Times New Roman" w:hAnsi="Times New Roman" w:cs="Times New Roman"/>
          <w:b/>
          <w:sz w:val="24"/>
          <w:szCs w:val="24"/>
        </w:rPr>
      </w:pPr>
    </w:p>
    <w:p w14:paraId="03D18EF4" w14:textId="1965E5BC" w:rsidR="00EF3227" w:rsidRDefault="00EF3227" w:rsidP="00A32EBD">
      <w:pPr>
        <w:spacing w:after="0" w:line="240" w:lineRule="auto"/>
        <w:jc w:val="both"/>
        <w:rPr>
          <w:rFonts w:ascii="Times New Roman" w:hAnsi="Times New Roman" w:cs="Times New Roman"/>
          <w:b/>
          <w:sz w:val="24"/>
          <w:szCs w:val="24"/>
        </w:rPr>
      </w:pPr>
    </w:p>
    <w:p w14:paraId="752B0E86" w14:textId="0FD9117C" w:rsidR="00EF3227" w:rsidRDefault="00EF3227" w:rsidP="00A32EBD">
      <w:pPr>
        <w:spacing w:after="0" w:line="240" w:lineRule="auto"/>
        <w:jc w:val="both"/>
        <w:rPr>
          <w:rFonts w:ascii="Times New Roman" w:hAnsi="Times New Roman" w:cs="Times New Roman"/>
          <w:b/>
          <w:sz w:val="24"/>
          <w:szCs w:val="24"/>
        </w:rPr>
      </w:pPr>
    </w:p>
    <w:p w14:paraId="15807D9E" w14:textId="7D5FD962" w:rsidR="00EF3227" w:rsidRDefault="00EF3227" w:rsidP="00A32EBD">
      <w:pPr>
        <w:spacing w:after="0" w:line="240" w:lineRule="auto"/>
        <w:jc w:val="both"/>
        <w:rPr>
          <w:rFonts w:ascii="Times New Roman" w:hAnsi="Times New Roman" w:cs="Times New Roman"/>
          <w:b/>
          <w:sz w:val="24"/>
          <w:szCs w:val="24"/>
        </w:rPr>
      </w:pPr>
    </w:p>
    <w:p w14:paraId="61236D46" w14:textId="27240D31" w:rsidR="00EF3227" w:rsidRDefault="00EF3227" w:rsidP="00A32EBD">
      <w:pPr>
        <w:spacing w:after="0" w:line="240" w:lineRule="auto"/>
        <w:jc w:val="both"/>
        <w:rPr>
          <w:rFonts w:ascii="Times New Roman" w:hAnsi="Times New Roman" w:cs="Times New Roman"/>
          <w:b/>
          <w:sz w:val="24"/>
          <w:szCs w:val="24"/>
        </w:rPr>
      </w:pPr>
    </w:p>
    <w:p w14:paraId="2D1AE6D2" w14:textId="7C15CDD8" w:rsidR="00EF3227" w:rsidRDefault="00EF3227" w:rsidP="00A32EBD">
      <w:pPr>
        <w:spacing w:after="0" w:line="240" w:lineRule="auto"/>
        <w:jc w:val="both"/>
        <w:rPr>
          <w:rFonts w:ascii="Times New Roman" w:hAnsi="Times New Roman" w:cs="Times New Roman"/>
          <w:b/>
          <w:sz w:val="24"/>
          <w:szCs w:val="24"/>
        </w:rPr>
      </w:pPr>
    </w:p>
    <w:p w14:paraId="6B86C337" w14:textId="2BFBF69D" w:rsidR="00EF3227" w:rsidRDefault="00EF3227" w:rsidP="00A32EBD">
      <w:pPr>
        <w:spacing w:after="0" w:line="240" w:lineRule="auto"/>
        <w:jc w:val="both"/>
        <w:rPr>
          <w:rFonts w:ascii="Times New Roman" w:hAnsi="Times New Roman" w:cs="Times New Roman"/>
          <w:b/>
          <w:sz w:val="24"/>
          <w:szCs w:val="24"/>
        </w:rPr>
      </w:pPr>
    </w:p>
    <w:p w14:paraId="7C30B295" w14:textId="733FFE41" w:rsidR="00EF3227" w:rsidRDefault="00EF3227" w:rsidP="00A32EBD">
      <w:pPr>
        <w:spacing w:after="0" w:line="240" w:lineRule="auto"/>
        <w:jc w:val="both"/>
        <w:rPr>
          <w:rFonts w:ascii="Times New Roman" w:hAnsi="Times New Roman" w:cs="Times New Roman"/>
          <w:b/>
          <w:sz w:val="24"/>
          <w:szCs w:val="24"/>
        </w:rPr>
      </w:pPr>
    </w:p>
    <w:p w14:paraId="7909F4D4" w14:textId="0E02548B" w:rsidR="00EF3227" w:rsidRDefault="00EF3227" w:rsidP="00A32EBD">
      <w:pPr>
        <w:spacing w:after="0" w:line="240" w:lineRule="auto"/>
        <w:jc w:val="both"/>
        <w:rPr>
          <w:rFonts w:ascii="Times New Roman" w:hAnsi="Times New Roman" w:cs="Times New Roman"/>
          <w:b/>
          <w:sz w:val="24"/>
          <w:szCs w:val="24"/>
        </w:rPr>
      </w:pPr>
    </w:p>
    <w:p w14:paraId="0A71FECA" w14:textId="77777777" w:rsidR="00EF3227" w:rsidRPr="00FC0485" w:rsidRDefault="00EF3227" w:rsidP="00A32EBD">
      <w:pPr>
        <w:spacing w:after="0" w:line="240" w:lineRule="auto"/>
        <w:jc w:val="both"/>
        <w:rPr>
          <w:rFonts w:ascii="Times New Roman" w:hAnsi="Times New Roman" w:cs="Times New Roman"/>
          <w:b/>
          <w:sz w:val="24"/>
          <w:szCs w:val="24"/>
        </w:rPr>
      </w:pPr>
    </w:p>
    <w:p w14:paraId="71ECFA8C" w14:textId="77777777" w:rsidR="000A3741" w:rsidRPr="00FC0485" w:rsidRDefault="000A3741" w:rsidP="00A32EBD">
      <w:pPr>
        <w:spacing w:after="0" w:line="240" w:lineRule="auto"/>
        <w:jc w:val="both"/>
        <w:rPr>
          <w:rFonts w:ascii="Times New Roman" w:hAnsi="Times New Roman" w:cs="Times New Roman"/>
          <w:b/>
          <w:sz w:val="24"/>
          <w:szCs w:val="24"/>
        </w:rPr>
      </w:pPr>
    </w:p>
    <w:p w14:paraId="171427B3" w14:textId="24102FB4" w:rsidR="007A08FC" w:rsidRPr="00FC0485" w:rsidRDefault="00A32EBD" w:rsidP="006677CC">
      <w:pPr>
        <w:spacing w:after="0" w:line="240" w:lineRule="auto"/>
        <w:ind w:left="1418" w:hanging="1418"/>
        <w:jc w:val="both"/>
        <w:rPr>
          <w:rFonts w:ascii="Times New Roman" w:hAnsi="Times New Roman" w:cs="Times New Roman"/>
          <w:b/>
          <w:sz w:val="24"/>
          <w:szCs w:val="24"/>
        </w:rPr>
      </w:pPr>
      <w:r w:rsidRPr="00FC0485">
        <w:rPr>
          <w:rFonts w:ascii="Times New Roman" w:hAnsi="Times New Roman" w:cs="Times New Roman"/>
          <w:b/>
          <w:sz w:val="24"/>
          <w:szCs w:val="24"/>
        </w:rPr>
        <w:lastRenderedPageBreak/>
        <w:t xml:space="preserve">OGGETTO: DISCIPLINA COMUNALE DEGLI ORARI DI ESERCIZIO </w:t>
      </w:r>
      <w:r w:rsidR="007A08FC" w:rsidRPr="00FC0485">
        <w:rPr>
          <w:rFonts w:ascii="Times New Roman" w:hAnsi="Times New Roman" w:cs="Times New Roman"/>
          <w:b/>
          <w:sz w:val="24"/>
          <w:szCs w:val="24"/>
        </w:rPr>
        <w:t>DEL GIOCO D’AZZARDO E DEL</w:t>
      </w:r>
      <w:r w:rsidRPr="00FC0485">
        <w:rPr>
          <w:rFonts w:ascii="Times New Roman" w:hAnsi="Times New Roman" w:cs="Times New Roman"/>
          <w:b/>
          <w:sz w:val="24"/>
          <w:szCs w:val="24"/>
        </w:rPr>
        <w:t xml:space="preserve"> FUNZIONAMENTO DEGLI APPARECCHI </w:t>
      </w:r>
      <w:r w:rsidR="007A08FC" w:rsidRPr="00FC0485">
        <w:rPr>
          <w:rFonts w:ascii="Times New Roman" w:hAnsi="Times New Roman" w:cs="Times New Roman"/>
          <w:b/>
          <w:sz w:val="24"/>
          <w:szCs w:val="24"/>
        </w:rPr>
        <w:t>INSTALLATI NEI PUNTI GIOCO</w:t>
      </w:r>
    </w:p>
    <w:p w14:paraId="6EF12024" w14:textId="77777777" w:rsidR="00427F1C" w:rsidRPr="00FC0485" w:rsidRDefault="00427F1C" w:rsidP="00A32EBD">
      <w:pPr>
        <w:spacing w:after="0" w:line="240" w:lineRule="auto"/>
        <w:jc w:val="both"/>
        <w:rPr>
          <w:rFonts w:ascii="Times New Roman" w:hAnsi="Times New Roman" w:cs="Times New Roman"/>
          <w:sz w:val="24"/>
          <w:szCs w:val="24"/>
        </w:rPr>
      </w:pPr>
    </w:p>
    <w:p w14:paraId="336B0714" w14:textId="77777777" w:rsidR="00427F1C" w:rsidRPr="00FC0485" w:rsidRDefault="00427F1C" w:rsidP="00427F1C">
      <w:pPr>
        <w:spacing w:after="0" w:line="240" w:lineRule="auto"/>
        <w:jc w:val="center"/>
        <w:rPr>
          <w:rFonts w:ascii="Times New Roman" w:hAnsi="Times New Roman" w:cs="Times New Roman"/>
          <w:b/>
          <w:sz w:val="24"/>
          <w:szCs w:val="24"/>
        </w:rPr>
      </w:pPr>
    </w:p>
    <w:p w14:paraId="2BFB69CD" w14:textId="77777777" w:rsidR="006075BB" w:rsidRPr="00FC0485" w:rsidRDefault="00427F1C" w:rsidP="00427F1C">
      <w:pPr>
        <w:spacing w:after="0" w:line="240" w:lineRule="auto"/>
        <w:jc w:val="center"/>
        <w:rPr>
          <w:rFonts w:ascii="Times New Roman" w:hAnsi="Times New Roman" w:cs="Times New Roman"/>
          <w:b/>
          <w:sz w:val="24"/>
          <w:szCs w:val="24"/>
        </w:rPr>
      </w:pPr>
      <w:r w:rsidRPr="00FC0485">
        <w:rPr>
          <w:rFonts w:ascii="Times New Roman" w:hAnsi="Times New Roman" w:cs="Times New Roman"/>
          <w:b/>
          <w:sz w:val="24"/>
          <w:szCs w:val="24"/>
        </w:rPr>
        <w:t>IL SINDACO</w:t>
      </w:r>
    </w:p>
    <w:p w14:paraId="676489A3" w14:textId="77777777" w:rsidR="00680935" w:rsidRPr="00FC0485" w:rsidRDefault="00680935" w:rsidP="00427F1C">
      <w:pPr>
        <w:spacing w:after="0" w:line="240" w:lineRule="auto"/>
        <w:jc w:val="both"/>
        <w:rPr>
          <w:rFonts w:ascii="Times New Roman" w:hAnsi="Times New Roman" w:cs="Times New Roman"/>
          <w:bCs/>
          <w:sz w:val="24"/>
          <w:szCs w:val="24"/>
        </w:rPr>
      </w:pPr>
    </w:p>
    <w:p w14:paraId="507D6376" w14:textId="5E999688" w:rsidR="00F2309A" w:rsidRPr="00FC0485" w:rsidRDefault="00F2309A" w:rsidP="00F2309A">
      <w:pPr>
        <w:spacing w:after="0"/>
        <w:jc w:val="both"/>
        <w:rPr>
          <w:rFonts w:ascii="Times New Roman" w:hAnsi="Times New Roman" w:cs="Times New Roman"/>
          <w:bCs/>
          <w:sz w:val="24"/>
          <w:szCs w:val="24"/>
        </w:rPr>
      </w:pPr>
      <w:r w:rsidRPr="00FC0485">
        <w:rPr>
          <w:rFonts w:ascii="Times New Roman" w:hAnsi="Times New Roman" w:cs="Times New Roman"/>
          <w:bCs/>
          <w:sz w:val="24"/>
          <w:szCs w:val="24"/>
        </w:rPr>
        <w:t>Visto il Regolamento comunale avente ad oggetto: “</w:t>
      </w:r>
      <w:r w:rsidRPr="00FC0485">
        <w:rPr>
          <w:rFonts w:ascii="Times New Roman" w:hAnsi="Times New Roman" w:cs="Times New Roman"/>
          <w:bCs/>
          <w:color w:val="000000"/>
          <w:sz w:val="24"/>
          <w:szCs w:val="24"/>
        </w:rPr>
        <w:t>R</w:t>
      </w:r>
      <w:r w:rsidRPr="00FC0485">
        <w:rPr>
          <w:rFonts w:ascii="Times New Roman" w:hAnsi="Times New Roman" w:cs="Times New Roman"/>
          <w:bCs/>
          <w:iCs/>
          <w:color w:val="000000"/>
          <w:sz w:val="24"/>
          <w:szCs w:val="24"/>
        </w:rPr>
        <w:t xml:space="preserve">egolamento comunale sui criteri di installazione di nuovi apparecchi da intrattenimento con vincita in denaro e di sistemi da gioco video </w:t>
      </w:r>
      <w:proofErr w:type="spellStart"/>
      <w:r w:rsidRPr="00FC0485">
        <w:rPr>
          <w:rFonts w:ascii="Times New Roman" w:hAnsi="Times New Roman" w:cs="Times New Roman"/>
          <w:bCs/>
          <w:iCs/>
          <w:color w:val="000000"/>
          <w:sz w:val="24"/>
          <w:szCs w:val="24"/>
        </w:rPr>
        <w:t>lottery</w:t>
      </w:r>
      <w:proofErr w:type="spellEnd"/>
      <w:r w:rsidRPr="00FC0485">
        <w:rPr>
          <w:rFonts w:ascii="Times New Roman" w:hAnsi="Times New Roman" w:cs="Times New Roman"/>
          <w:bCs/>
          <w:iCs/>
          <w:color w:val="000000"/>
          <w:sz w:val="24"/>
          <w:szCs w:val="24"/>
        </w:rPr>
        <w:t>, nonché di pratica ed esercizio del gioco d'azzardo e comunque dei giochi con vincita in denaro, leciti, comprese le scommesse</w:t>
      </w:r>
      <w:r w:rsidRPr="00FC0485">
        <w:rPr>
          <w:rFonts w:ascii="Times New Roman" w:hAnsi="Times New Roman" w:cs="Times New Roman"/>
          <w:bCs/>
          <w:sz w:val="24"/>
          <w:szCs w:val="24"/>
        </w:rPr>
        <w:t>” approvato con Delibera consiliare n.</w:t>
      </w:r>
      <w:proofErr w:type="gramStart"/>
      <w:r w:rsidRPr="00FC0485">
        <w:rPr>
          <w:rFonts w:ascii="Times New Roman" w:hAnsi="Times New Roman" w:cs="Times New Roman"/>
          <w:bCs/>
          <w:sz w:val="24"/>
          <w:szCs w:val="24"/>
        </w:rPr>
        <w:t xml:space="preserve"> ….</w:t>
      </w:r>
      <w:proofErr w:type="gramEnd"/>
      <w:r w:rsidRPr="00FC0485">
        <w:rPr>
          <w:rFonts w:ascii="Times New Roman" w:hAnsi="Times New Roman" w:cs="Times New Roman"/>
          <w:bCs/>
          <w:sz w:val="24"/>
          <w:szCs w:val="24"/>
        </w:rPr>
        <w:t>. in data …</w:t>
      </w:r>
      <w:proofErr w:type="gramStart"/>
      <w:r w:rsidRPr="00FC0485">
        <w:rPr>
          <w:rFonts w:ascii="Times New Roman" w:hAnsi="Times New Roman" w:cs="Times New Roman"/>
          <w:bCs/>
          <w:sz w:val="24"/>
          <w:szCs w:val="24"/>
        </w:rPr>
        <w:t>…….</w:t>
      </w:r>
      <w:proofErr w:type="gramEnd"/>
      <w:r w:rsidRPr="00FC0485">
        <w:rPr>
          <w:rFonts w:ascii="Times New Roman" w:hAnsi="Times New Roman" w:cs="Times New Roman"/>
          <w:bCs/>
          <w:sz w:val="24"/>
          <w:szCs w:val="24"/>
        </w:rPr>
        <w:t>.;</w:t>
      </w:r>
    </w:p>
    <w:p w14:paraId="1D0CDC25" w14:textId="77777777" w:rsidR="00704BD4" w:rsidRPr="00FC0485" w:rsidRDefault="00704BD4" w:rsidP="00F2309A">
      <w:pPr>
        <w:spacing w:after="0"/>
        <w:jc w:val="both"/>
        <w:rPr>
          <w:rFonts w:ascii="Times New Roman" w:hAnsi="Times New Roman" w:cs="Times New Roman"/>
          <w:bCs/>
          <w:sz w:val="24"/>
          <w:szCs w:val="24"/>
        </w:rPr>
      </w:pPr>
    </w:p>
    <w:p w14:paraId="4530BF2A" w14:textId="32BCAC64" w:rsidR="00F2309A" w:rsidRPr="00FC0485" w:rsidRDefault="00F2309A" w:rsidP="00F2309A">
      <w:pPr>
        <w:spacing w:after="0"/>
        <w:jc w:val="both"/>
        <w:rPr>
          <w:rFonts w:ascii="Times New Roman" w:hAnsi="Times New Roman" w:cs="Times New Roman"/>
          <w:bCs/>
          <w:sz w:val="24"/>
          <w:szCs w:val="24"/>
        </w:rPr>
      </w:pPr>
      <w:r w:rsidRPr="00FC0485">
        <w:rPr>
          <w:rFonts w:ascii="Times New Roman" w:hAnsi="Times New Roman" w:cs="Times New Roman"/>
          <w:bCs/>
          <w:sz w:val="24"/>
          <w:szCs w:val="24"/>
        </w:rPr>
        <w:t>Atteso che l’art 6 del Regolamento disciplina gli orari di esercizio del gioco d’azzardo e dei punti gioco</w:t>
      </w:r>
      <w:r w:rsidR="00704BD4" w:rsidRPr="00FC0485">
        <w:rPr>
          <w:rFonts w:ascii="Times New Roman" w:hAnsi="Times New Roman" w:cs="Times New Roman"/>
          <w:bCs/>
          <w:sz w:val="24"/>
          <w:szCs w:val="24"/>
        </w:rPr>
        <w:t>;</w:t>
      </w:r>
    </w:p>
    <w:p w14:paraId="5E8E18BE" w14:textId="77777777" w:rsidR="006F56C1" w:rsidRPr="00FC0485" w:rsidRDefault="006F56C1" w:rsidP="00427F1C">
      <w:pPr>
        <w:spacing w:after="0" w:line="240" w:lineRule="auto"/>
        <w:jc w:val="both"/>
        <w:rPr>
          <w:rFonts w:ascii="Times New Roman" w:hAnsi="Times New Roman" w:cs="Times New Roman"/>
          <w:b/>
          <w:sz w:val="24"/>
          <w:szCs w:val="24"/>
        </w:rPr>
      </w:pPr>
    </w:p>
    <w:p w14:paraId="20A80AB2" w14:textId="209560F7" w:rsidR="00054380" w:rsidRPr="00FC0485" w:rsidRDefault="00F2309A" w:rsidP="00F2309A">
      <w:pPr>
        <w:spacing w:after="0" w:line="240" w:lineRule="auto"/>
        <w:jc w:val="both"/>
        <w:rPr>
          <w:rFonts w:ascii="Times New Roman" w:hAnsi="Times New Roman" w:cs="Times New Roman"/>
          <w:sz w:val="24"/>
          <w:szCs w:val="24"/>
        </w:rPr>
      </w:pPr>
      <w:r w:rsidRPr="00FC0485">
        <w:rPr>
          <w:rFonts w:ascii="Times New Roman" w:hAnsi="Times New Roman" w:cs="Times New Roman"/>
          <w:bCs/>
          <w:sz w:val="24"/>
          <w:szCs w:val="24"/>
        </w:rPr>
        <w:t xml:space="preserve">Ritenuto </w:t>
      </w:r>
      <w:r w:rsidR="00054380" w:rsidRPr="00FC0485">
        <w:rPr>
          <w:rFonts w:ascii="Times New Roman" w:hAnsi="Times New Roman" w:cs="Times New Roman"/>
          <w:bCs/>
          <w:sz w:val="24"/>
          <w:szCs w:val="24"/>
        </w:rPr>
        <w:t xml:space="preserve">di </w:t>
      </w:r>
      <w:r w:rsidR="00704BD4" w:rsidRPr="00FC0485">
        <w:rPr>
          <w:rFonts w:ascii="Times New Roman" w:hAnsi="Times New Roman" w:cs="Times New Roman"/>
          <w:bCs/>
          <w:sz w:val="24"/>
          <w:szCs w:val="24"/>
        </w:rPr>
        <w:t>provvedere a d</w:t>
      </w:r>
      <w:r w:rsidR="00054380" w:rsidRPr="00FC0485">
        <w:rPr>
          <w:rFonts w:ascii="Times New Roman" w:hAnsi="Times New Roman" w:cs="Times New Roman"/>
          <w:bCs/>
          <w:sz w:val="24"/>
          <w:szCs w:val="24"/>
        </w:rPr>
        <w:t xml:space="preserve">isciplinare </w:t>
      </w:r>
      <w:r w:rsidR="00704BD4" w:rsidRPr="00FC0485">
        <w:rPr>
          <w:rFonts w:ascii="Times New Roman" w:hAnsi="Times New Roman" w:cs="Times New Roman"/>
          <w:bCs/>
          <w:sz w:val="24"/>
          <w:szCs w:val="24"/>
        </w:rPr>
        <w:t xml:space="preserve">gli orari di esercizio del gioco d’azzardo e dei punti gioco </w:t>
      </w:r>
      <w:r w:rsidR="00054380" w:rsidRPr="00FC0485">
        <w:rPr>
          <w:rFonts w:ascii="Times New Roman" w:hAnsi="Times New Roman" w:cs="Times New Roman"/>
          <w:bCs/>
          <w:sz w:val="24"/>
          <w:szCs w:val="24"/>
        </w:rPr>
        <w:t>con lo scopo di contrastare</w:t>
      </w:r>
      <w:r w:rsidR="00054380" w:rsidRPr="00FC0485">
        <w:rPr>
          <w:rFonts w:ascii="Times New Roman" w:hAnsi="Times New Roman" w:cs="Times New Roman"/>
          <w:sz w:val="24"/>
          <w:szCs w:val="24"/>
        </w:rPr>
        <w:t xml:space="preserve"> l'insorgere di fenomeni devianti nell'utilizzo degli stessi tenendo conto che fra i fruitori vi sono spesso giovani ed anziani, soggetti forse più fragili e meno consapevoli che possono cadere in vere forme di dipendenza patologica con pregiudizio della salute e delle dinamiche relazionali;</w:t>
      </w:r>
    </w:p>
    <w:p w14:paraId="1DB5B3AE" w14:textId="77777777" w:rsidR="00704BD4" w:rsidRPr="00FC0485" w:rsidRDefault="00704BD4" w:rsidP="00F2309A">
      <w:pPr>
        <w:spacing w:after="0" w:line="240" w:lineRule="auto"/>
        <w:jc w:val="both"/>
        <w:rPr>
          <w:rFonts w:ascii="Times New Roman" w:hAnsi="Times New Roman" w:cs="Times New Roman"/>
          <w:sz w:val="24"/>
          <w:szCs w:val="24"/>
        </w:rPr>
      </w:pPr>
    </w:p>
    <w:p w14:paraId="4C8A24AA" w14:textId="5E38D564" w:rsidR="00704BD4" w:rsidRPr="00FC0485" w:rsidRDefault="00704BD4" w:rsidP="00F2309A">
      <w:pPr>
        <w:spacing w:after="0" w:line="240" w:lineRule="auto"/>
        <w:jc w:val="both"/>
        <w:rPr>
          <w:rFonts w:ascii="Times New Roman" w:hAnsi="Times New Roman" w:cs="Times New Roman"/>
          <w:sz w:val="24"/>
          <w:szCs w:val="24"/>
        </w:rPr>
      </w:pPr>
      <w:r w:rsidRPr="00FC0485">
        <w:rPr>
          <w:rFonts w:ascii="Times New Roman" w:hAnsi="Times New Roman" w:cs="Times New Roman"/>
          <w:sz w:val="24"/>
          <w:szCs w:val="24"/>
        </w:rPr>
        <w:t xml:space="preserve">Atteso che l’art. 3 del Regolamento detta disposizioni in merito all’ubicazione dei locali, alla distanza degli stessi dai luoghi sensibili e dai luoghi che commercializzano denaro/oro/oggetti preziosi </w:t>
      </w:r>
      <w:proofErr w:type="spellStart"/>
      <w:r w:rsidRPr="00FC0485">
        <w:rPr>
          <w:rFonts w:ascii="Times New Roman" w:hAnsi="Times New Roman" w:cs="Times New Roman"/>
          <w:sz w:val="24"/>
          <w:szCs w:val="24"/>
        </w:rPr>
        <w:t>nonchè</w:t>
      </w:r>
      <w:proofErr w:type="spellEnd"/>
      <w:r w:rsidRPr="00FC0485">
        <w:rPr>
          <w:rFonts w:ascii="Times New Roman" w:hAnsi="Times New Roman" w:cs="Times New Roman"/>
          <w:sz w:val="24"/>
          <w:szCs w:val="24"/>
        </w:rPr>
        <w:t xml:space="preserve"> in merito all’installazione degli apparecchi da gioco;</w:t>
      </w:r>
    </w:p>
    <w:p w14:paraId="2F58F8EA" w14:textId="77777777" w:rsidR="006B55A1" w:rsidRPr="00FC0485" w:rsidRDefault="006B55A1" w:rsidP="001D3B85">
      <w:pPr>
        <w:spacing w:after="0" w:line="240" w:lineRule="auto"/>
        <w:jc w:val="both"/>
        <w:rPr>
          <w:rFonts w:ascii="Times New Roman" w:eastAsia="Times New Roman" w:hAnsi="Times New Roman" w:cs="Times New Roman"/>
          <w:bCs/>
          <w:sz w:val="24"/>
          <w:szCs w:val="24"/>
        </w:rPr>
      </w:pPr>
    </w:p>
    <w:p w14:paraId="0351E93A" w14:textId="6264B313" w:rsidR="0081538D" w:rsidRPr="00FC0485" w:rsidRDefault="0081538D" w:rsidP="001D3B85">
      <w:pPr>
        <w:spacing w:after="0" w:line="240" w:lineRule="auto"/>
        <w:jc w:val="both"/>
        <w:rPr>
          <w:rFonts w:ascii="Times New Roman" w:eastAsia="Times New Roman" w:hAnsi="Times New Roman" w:cs="Times New Roman"/>
          <w:bCs/>
          <w:sz w:val="24"/>
          <w:szCs w:val="24"/>
        </w:rPr>
      </w:pPr>
      <w:r w:rsidRPr="00FC0485">
        <w:rPr>
          <w:rFonts w:ascii="Times New Roman" w:eastAsia="Times New Roman" w:hAnsi="Times New Roman" w:cs="Times New Roman"/>
          <w:bCs/>
          <w:sz w:val="24"/>
          <w:szCs w:val="24"/>
        </w:rPr>
        <w:t>Considerato che:</w:t>
      </w:r>
    </w:p>
    <w:p w14:paraId="786CFCBB" w14:textId="77777777" w:rsidR="0081538D" w:rsidRPr="00FC0485" w:rsidRDefault="0081538D" w:rsidP="00E4328F">
      <w:pPr>
        <w:pStyle w:val="Paragrafoelenco"/>
        <w:numPr>
          <w:ilvl w:val="0"/>
          <w:numId w:val="23"/>
        </w:numPr>
        <w:spacing w:before="60" w:after="0" w:line="240" w:lineRule="auto"/>
        <w:ind w:left="284" w:hanging="284"/>
        <w:jc w:val="both"/>
        <w:rPr>
          <w:rFonts w:ascii="Times New Roman" w:eastAsia="Times New Roman" w:hAnsi="Times New Roman" w:cs="Times New Roman"/>
          <w:sz w:val="24"/>
          <w:szCs w:val="24"/>
        </w:rPr>
      </w:pPr>
      <w:r w:rsidRPr="00FC0485">
        <w:rPr>
          <w:rFonts w:ascii="Times New Roman" w:eastAsia="Times New Roman" w:hAnsi="Times New Roman" w:cs="Times New Roman"/>
          <w:bCs/>
          <w:sz w:val="24"/>
          <w:szCs w:val="24"/>
        </w:rPr>
        <w:t>è notorio</w:t>
      </w:r>
      <w:r w:rsidRPr="00FC0485">
        <w:rPr>
          <w:rFonts w:ascii="Times New Roman" w:eastAsia="Times New Roman" w:hAnsi="Times New Roman" w:cs="Times New Roman"/>
          <w:sz w:val="24"/>
          <w:szCs w:val="24"/>
        </w:rPr>
        <w:t xml:space="preserve"> che vi siano maggiori raggruppamenti di persone in prossimità di particolari luoghi sensibili in determinati orari;</w:t>
      </w:r>
    </w:p>
    <w:p w14:paraId="082887A7" w14:textId="6BDF09D7" w:rsidR="0081538D" w:rsidRPr="00FC0485" w:rsidRDefault="0081538D" w:rsidP="00E4328F">
      <w:pPr>
        <w:pStyle w:val="Paragrafoelenco"/>
        <w:numPr>
          <w:ilvl w:val="0"/>
          <w:numId w:val="23"/>
        </w:numPr>
        <w:spacing w:before="60" w:after="0" w:line="240" w:lineRule="auto"/>
        <w:ind w:left="284" w:hanging="284"/>
        <w:jc w:val="both"/>
        <w:rPr>
          <w:rFonts w:ascii="Times New Roman" w:eastAsia="Times New Roman" w:hAnsi="Times New Roman" w:cs="Times New Roman"/>
          <w:sz w:val="24"/>
          <w:szCs w:val="24"/>
        </w:rPr>
      </w:pPr>
      <w:r w:rsidRPr="00FC0485">
        <w:rPr>
          <w:rFonts w:ascii="Times New Roman" w:eastAsia="Times New Roman" w:hAnsi="Times New Roman" w:cs="Times New Roman"/>
          <w:sz w:val="24"/>
          <w:szCs w:val="24"/>
        </w:rPr>
        <w:t>i maggiori raggruppamenti si possono rilevare in concomitanza degli orari di entrata e uscita dagli istituti scolastici e delle attività lavorative in generale, dalle 7:00 alle 9:00 e dalle 1</w:t>
      </w:r>
      <w:r w:rsidR="00CB0675" w:rsidRPr="00FC0485">
        <w:rPr>
          <w:rFonts w:ascii="Times New Roman" w:eastAsia="Times New Roman" w:hAnsi="Times New Roman" w:cs="Times New Roman"/>
          <w:sz w:val="24"/>
          <w:szCs w:val="24"/>
        </w:rPr>
        <w:t>3</w:t>
      </w:r>
      <w:r w:rsidRPr="00FC0485">
        <w:rPr>
          <w:rFonts w:ascii="Times New Roman" w:eastAsia="Times New Roman" w:hAnsi="Times New Roman" w:cs="Times New Roman"/>
          <w:sz w:val="24"/>
          <w:szCs w:val="24"/>
        </w:rPr>
        <w:t>:</w:t>
      </w:r>
      <w:r w:rsidR="00CB0675" w:rsidRPr="00FC0485">
        <w:rPr>
          <w:rFonts w:ascii="Times New Roman" w:eastAsia="Times New Roman" w:hAnsi="Times New Roman" w:cs="Times New Roman"/>
          <w:sz w:val="24"/>
          <w:szCs w:val="24"/>
        </w:rPr>
        <w:t>0</w:t>
      </w:r>
      <w:r w:rsidRPr="00FC0485">
        <w:rPr>
          <w:rFonts w:ascii="Times New Roman" w:eastAsia="Times New Roman" w:hAnsi="Times New Roman" w:cs="Times New Roman"/>
          <w:sz w:val="24"/>
          <w:szCs w:val="24"/>
        </w:rPr>
        <w:t>0 alle 15:</w:t>
      </w:r>
      <w:r w:rsidR="00CB0675" w:rsidRPr="00FC0485">
        <w:rPr>
          <w:rFonts w:ascii="Times New Roman" w:eastAsia="Times New Roman" w:hAnsi="Times New Roman" w:cs="Times New Roman"/>
          <w:sz w:val="24"/>
          <w:szCs w:val="24"/>
        </w:rPr>
        <w:t>0</w:t>
      </w:r>
      <w:r w:rsidRPr="00FC0485">
        <w:rPr>
          <w:rFonts w:ascii="Times New Roman" w:eastAsia="Times New Roman" w:hAnsi="Times New Roman" w:cs="Times New Roman"/>
          <w:sz w:val="24"/>
          <w:szCs w:val="24"/>
        </w:rPr>
        <w:t>0</w:t>
      </w:r>
      <w:r w:rsidR="00CB0675" w:rsidRPr="00FC0485">
        <w:rPr>
          <w:rFonts w:ascii="Times New Roman" w:eastAsia="Times New Roman" w:hAnsi="Times New Roman" w:cs="Times New Roman"/>
          <w:sz w:val="24"/>
          <w:szCs w:val="24"/>
        </w:rPr>
        <w:t xml:space="preserve"> e dalle 18.00 alle 20.00</w:t>
      </w:r>
      <w:r w:rsidRPr="00FC0485">
        <w:rPr>
          <w:rFonts w:ascii="Times New Roman" w:eastAsia="Times New Roman" w:hAnsi="Times New Roman" w:cs="Times New Roman"/>
          <w:sz w:val="24"/>
          <w:szCs w:val="24"/>
        </w:rPr>
        <w:t>;</w:t>
      </w:r>
    </w:p>
    <w:p w14:paraId="15E8C380" w14:textId="3659F2CC" w:rsidR="0081538D" w:rsidRPr="00FC0485" w:rsidRDefault="0081538D" w:rsidP="00E4328F">
      <w:pPr>
        <w:pStyle w:val="Paragrafoelenco"/>
        <w:numPr>
          <w:ilvl w:val="0"/>
          <w:numId w:val="23"/>
        </w:numPr>
        <w:spacing w:before="60" w:after="0" w:line="240" w:lineRule="auto"/>
        <w:ind w:left="284" w:hanging="284"/>
        <w:jc w:val="both"/>
        <w:rPr>
          <w:rFonts w:ascii="Times New Roman" w:eastAsia="Times New Roman" w:hAnsi="Times New Roman" w:cs="Times New Roman"/>
          <w:sz w:val="24"/>
          <w:szCs w:val="24"/>
        </w:rPr>
      </w:pPr>
      <w:r w:rsidRPr="00FC0485">
        <w:rPr>
          <w:rFonts w:ascii="Times New Roman" w:eastAsia="Times New Roman" w:hAnsi="Times New Roman" w:cs="Times New Roman"/>
          <w:sz w:val="24"/>
          <w:szCs w:val="24"/>
        </w:rPr>
        <w:t xml:space="preserve">al momento si ritiene </w:t>
      </w:r>
      <w:r w:rsidR="0093728F" w:rsidRPr="00FC0485">
        <w:rPr>
          <w:rFonts w:ascii="Times New Roman" w:eastAsia="Times New Roman" w:hAnsi="Times New Roman" w:cs="Times New Roman"/>
          <w:sz w:val="24"/>
          <w:szCs w:val="24"/>
        </w:rPr>
        <w:t>opportuno</w:t>
      </w:r>
      <w:r w:rsidRPr="00FC0485">
        <w:rPr>
          <w:rFonts w:ascii="Times New Roman" w:eastAsia="Times New Roman" w:hAnsi="Times New Roman" w:cs="Times New Roman"/>
          <w:sz w:val="24"/>
          <w:szCs w:val="24"/>
        </w:rPr>
        <w:t xml:space="preserve"> diversificare l’orario di apertura e pratica del gioco unicamente per le attività ubicate ad una distanza minore di </w:t>
      </w:r>
      <w:r w:rsidR="00F2309A" w:rsidRPr="00FC0485">
        <w:rPr>
          <w:rFonts w:ascii="Times New Roman" w:eastAsia="Times New Roman" w:hAnsi="Times New Roman" w:cs="Times New Roman"/>
          <w:sz w:val="24"/>
          <w:szCs w:val="24"/>
        </w:rPr>
        <w:t>4</w:t>
      </w:r>
      <w:r w:rsidRPr="00FC0485">
        <w:rPr>
          <w:rFonts w:ascii="Times New Roman" w:eastAsia="Times New Roman" w:hAnsi="Times New Roman" w:cs="Times New Roman"/>
          <w:sz w:val="24"/>
          <w:szCs w:val="24"/>
        </w:rPr>
        <w:t>00 metri da</w:t>
      </w:r>
      <w:r w:rsidR="00CB0675" w:rsidRPr="00FC0485">
        <w:rPr>
          <w:rFonts w:ascii="Times New Roman" w:eastAsia="Times New Roman" w:hAnsi="Times New Roman" w:cs="Times New Roman"/>
          <w:sz w:val="24"/>
          <w:szCs w:val="24"/>
        </w:rPr>
        <w:t xml:space="preserve">i luoghi sensibili </w:t>
      </w:r>
      <w:r w:rsidR="00F55BDD" w:rsidRPr="00FC0485">
        <w:rPr>
          <w:rFonts w:ascii="Times New Roman" w:eastAsia="Times New Roman" w:hAnsi="Times New Roman" w:cs="Times New Roman"/>
          <w:sz w:val="24"/>
          <w:szCs w:val="24"/>
        </w:rPr>
        <w:t xml:space="preserve">e </w:t>
      </w:r>
      <w:r w:rsidR="00CB0675" w:rsidRPr="00FC0485">
        <w:rPr>
          <w:rFonts w:ascii="Times New Roman" w:hAnsi="Times New Roman" w:cs="Times New Roman"/>
          <w:sz w:val="24"/>
          <w:szCs w:val="24"/>
        </w:rPr>
        <w:t>dai luoghi che commercializzano denaro/oro/oggetti preziosi</w:t>
      </w:r>
      <w:r w:rsidRPr="00FC0485">
        <w:rPr>
          <w:rFonts w:ascii="Times New Roman" w:eastAsia="Times New Roman" w:hAnsi="Times New Roman" w:cs="Times New Roman"/>
          <w:sz w:val="24"/>
          <w:szCs w:val="24"/>
        </w:rPr>
        <w:t>;</w:t>
      </w:r>
    </w:p>
    <w:p w14:paraId="47FCA2C9" w14:textId="77777777" w:rsidR="00A32EBD" w:rsidRPr="00FC0485" w:rsidRDefault="00A32EBD" w:rsidP="00A32EBD">
      <w:pPr>
        <w:spacing w:after="0" w:line="240" w:lineRule="auto"/>
        <w:jc w:val="both"/>
        <w:rPr>
          <w:rFonts w:ascii="Times New Roman" w:hAnsi="Times New Roman" w:cs="Times New Roman"/>
          <w:sz w:val="24"/>
          <w:szCs w:val="24"/>
        </w:rPr>
      </w:pPr>
    </w:p>
    <w:p w14:paraId="41FDE451" w14:textId="77777777" w:rsidR="008A32FA" w:rsidRPr="00FC0485" w:rsidRDefault="00AC7B55" w:rsidP="008A32FA">
      <w:pPr>
        <w:spacing w:after="0" w:line="240" w:lineRule="auto"/>
        <w:jc w:val="both"/>
        <w:rPr>
          <w:rFonts w:ascii="Times New Roman" w:hAnsi="Times New Roman" w:cs="Times New Roman"/>
          <w:sz w:val="24"/>
          <w:szCs w:val="24"/>
        </w:rPr>
      </w:pPr>
      <w:r w:rsidRPr="00FC0485">
        <w:rPr>
          <w:rFonts w:ascii="Times New Roman" w:hAnsi="Times New Roman" w:cs="Times New Roman"/>
          <w:b/>
          <w:sz w:val="24"/>
          <w:szCs w:val="24"/>
        </w:rPr>
        <w:t>Viste</w:t>
      </w:r>
      <w:r w:rsidR="00A32EBD" w:rsidRPr="00FC0485">
        <w:rPr>
          <w:rFonts w:ascii="Times New Roman" w:hAnsi="Times New Roman" w:cs="Times New Roman"/>
          <w:b/>
          <w:sz w:val="24"/>
          <w:szCs w:val="24"/>
        </w:rPr>
        <w:t xml:space="preserve"> le sentenze</w:t>
      </w:r>
      <w:r w:rsidR="00A32EBD" w:rsidRPr="00FC0485">
        <w:rPr>
          <w:rFonts w:ascii="Times New Roman" w:hAnsi="Times New Roman" w:cs="Times New Roman"/>
          <w:sz w:val="24"/>
          <w:szCs w:val="24"/>
        </w:rPr>
        <w:t>:</w:t>
      </w:r>
    </w:p>
    <w:p w14:paraId="442CD576" w14:textId="77777777" w:rsidR="008A32FA" w:rsidRPr="00FC0485" w:rsidRDefault="008A32FA" w:rsidP="000B74DD">
      <w:pPr>
        <w:pStyle w:val="Paragrafoelenco"/>
        <w:numPr>
          <w:ilvl w:val="0"/>
          <w:numId w:val="7"/>
        </w:numPr>
        <w:spacing w:after="0" w:line="240" w:lineRule="auto"/>
        <w:jc w:val="both"/>
        <w:rPr>
          <w:rFonts w:ascii="Times New Roman" w:hAnsi="Times New Roman" w:cs="Times New Roman"/>
          <w:sz w:val="24"/>
          <w:szCs w:val="24"/>
        </w:rPr>
      </w:pPr>
      <w:r w:rsidRPr="00FC0485">
        <w:rPr>
          <w:rFonts w:ascii="Times New Roman" w:hAnsi="Times New Roman" w:cs="Times New Roman"/>
          <w:sz w:val="24"/>
          <w:szCs w:val="24"/>
        </w:rPr>
        <w:t xml:space="preserve">Consiglio di Stato in sede giurisdizionale (sezione quinta) n. 3271 del 30/06/2014 e n. 3845 del 27/08/2014, con le quali i magistrati hanno: "avuto già modo di osservare come la circostanza, per la quale il regime di liberalizzazione degli orari sia applicabile indistintamente agli esercizi commerciali e a quelli di somministrazione, non precluda all'Amministrazione Comunale la possibilità di esercitare, a termini dell'articolo 50, comma 7, del Decreto Legislativo 267/2000, il proprio potere di inibizione delle attività per comprovate esigenze di tutela dell'ordine e della sicurezza pubblica, oltre che del diritto dei terzi al rispetto della quiete pubblica, in caso di accertata lesione di interessi pubblici quali quelli in tema di sicurezza, libertà, dignità umana, utilità sociale, salute"; </w:t>
      </w:r>
    </w:p>
    <w:p w14:paraId="0705E823" w14:textId="77777777" w:rsidR="00A32EBD" w:rsidRPr="00FC0485" w:rsidRDefault="00A32EBD" w:rsidP="00A32EBD">
      <w:pPr>
        <w:spacing w:after="0" w:line="240" w:lineRule="auto"/>
        <w:jc w:val="both"/>
        <w:rPr>
          <w:rFonts w:ascii="Times New Roman" w:hAnsi="Times New Roman" w:cs="Times New Roman"/>
          <w:sz w:val="24"/>
          <w:szCs w:val="24"/>
        </w:rPr>
      </w:pPr>
    </w:p>
    <w:p w14:paraId="08A73925" w14:textId="77777777" w:rsidR="00A32EBD" w:rsidRPr="00FC0485" w:rsidRDefault="00151102" w:rsidP="000B74DD">
      <w:pPr>
        <w:pStyle w:val="Paragrafoelenco"/>
        <w:numPr>
          <w:ilvl w:val="0"/>
          <w:numId w:val="7"/>
        </w:numPr>
        <w:spacing w:after="0" w:line="240" w:lineRule="auto"/>
        <w:jc w:val="both"/>
        <w:rPr>
          <w:rFonts w:ascii="Times New Roman" w:hAnsi="Times New Roman" w:cs="Times New Roman"/>
          <w:sz w:val="24"/>
          <w:szCs w:val="24"/>
        </w:rPr>
      </w:pPr>
      <w:r w:rsidRPr="00FC0485">
        <w:rPr>
          <w:rFonts w:ascii="Times New Roman" w:hAnsi="Times New Roman" w:cs="Times New Roman"/>
          <w:sz w:val="24"/>
          <w:szCs w:val="24"/>
        </w:rPr>
        <w:t>Consiglio di Stato n. 3778/</w:t>
      </w:r>
      <w:r w:rsidR="00A32EBD" w:rsidRPr="00FC0485">
        <w:rPr>
          <w:rFonts w:ascii="Times New Roman" w:hAnsi="Times New Roman" w:cs="Times New Roman"/>
          <w:sz w:val="24"/>
          <w:szCs w:val="24"/>
        </w:rPr>
        <w:t xml:space="preserve">2015, concernente la disciplina degli orari di apertura delle sale pubbliche da gioco e di utilizzo (di accensione e di spegnimento) dei video-giochi e slot-machine, posti all’interno di altri esercizi commerciali e pubblici esercizi, disciplinato in </w:t>
      </w:r>
      <w:r w:rsidR="00A32EBD" w:rsidRPr="00FC0485">
        <w:rPr>
          <w:rFonts w:ascii="Times New Roman" w:hAnsi="Times New Roman" w:cs="Times New Roman"/>
          <w:sz w:val="24"/>
          <w:szCs w:val="24"/>
        </w:rPr>
        <w:lastRenderedPageBreak/>
        <w:t>senso più restrittivo, gli orari di utilizzo (di accensione e di spegnimento) dei video-giochi e slot-machine, posti all’interno di altri esercizi commerciali e pubblici esercizi, prescindendo dagli orari di apertura di questi ultimi;</w:t>
      </w:r>
    </w:p>
    <w:p w14:paraId="1247FD49" w14:textId="77777777" w:rsidR="000B74DD" w:rsidRPr="00FC0485" w:rsidRDefault="000B74DD" w:rsidP="00A32EBD">
      <w:pPr>
        <w:spacing w:after="0" w:line="240" w:lineRule="auto"/>
        <w:jc w:val="both"/>
        <w:rPr>
          <w:rFonts w:ascii="Times New Roman" w:hAnsi="Times New Roman" w:cs="Times New Roman"/>
          <w:sz w:val="24"/>
          <w:szCs w:val="24"/>
        </w:rPr>
      </w:pPr>
    </w:p>
    <w:p w14:paraId="6ECC9FE0" w14:textId="77777777" w:rsidR="000B74DD" w:rsidRPr="00FC0485" w:rsidRDefault="000B74DD" w:rsidP="000B74DD">
      <w:pPr>
        <w:pStyle w:val="Paragrafoelenco"/>
        <w:numPr>
          <w:ilvl w:val="0"/>
          <w:numId w:val="6"/>
        </w:numPr>
        <w:spacing w:after="0" w:line="240" w:lineRule="auto"/>
        <w:jc w:val="both"/>
        <w:rPr>
          <w:rFonts w:ascii="Times New Roman" w:hAnsi="Times New Roman" w:cs="Times New Roman"/>
          <w:sz w:val="24"/>
          <w:szCs w:val="24"/>
        </w:rPr>
      </w:pPr>
      <w:r w:rsidRPr="00FC0485">
        <w:rPr>
          <w:rFonts w:ascii="Times New Roman" w:hAnsi="Times New Roman" w:cs="Times New Roman"/>
          <w:sz w:val="24"/>
          <w:szCs w:val="24"/>
        </w:rPr>
        <w:t xml:space="preserve">Consiglio di Stato n. 4794 in data 20.10.2015 con la quale viene confermata la potestà del sindaco di stabilire con apposita ordinanza l’orario massimo di apertura delle attività inerenti </w:t>
      </w:r>
      <w:proofErr w:type="gramStart"/>
      <w:r w:rsidRPr="00FC0485">
        <w:rPr>
          <w:rFonts w:ascii="Times New Roman" w:hAnsi="Times New Roman" w:cs="Times New Roman"/>
          <w:sz w:val="24"/>
          <w:szCs w:val="24"/>
        </w:rPr>
        <w:t>il</w:t>
      </w:r>
      <w:proofErr w:type="gramEnd"/>
      <w:r w:rsidRPr="00FC0485">
        <w:rPr>
          <w:rFonts w:ascii="Times New Roman" w:hAnsi="Times New Roman" w:cs="Times New Roman"/>
          <w:sz w:val="24"/>
          <w:szCs w:val="24"/>
        </w:rPr>
        <w:t xml:space="preserve"> gioco d’azzardo;</w:t>
      </w:r>
    </w:p>
    <w:p w14:paraId="3B1E43B8" w14:textId="77777777" w:rsidR="000B74DD" w:rsidRPr="00FC0485" w:rsidRDefault="000B74DD" w:rsidP="00A32EBD">
      <w:pPr>
        <w:spacing w:after="0" w:line="240" w:lineRule="auto"/>
        <w:jc w:val="both"/>
        <w:rPr>
          <w:rFonts w:ascii="Times New Roman" w:hAnsi="Times New Roman" w:cs="Times New Roman"/>
          <w:sz w:val="24"/>
          <w:szCs w:val="24"/>
        </w:rPr>
      </w:pPr>
    </w:p>
    <w:p w14:paraId="1318C0B0" w14:textId="77777777" w:rsidR="009325BA" w:rsidRPr="00FC0485" w:rsidRDefault="009325BA" w:rsidP="00F53848">
      <w:pPr>
        <w:pStyle w:val="Paragrafoelenco"/>
        <w:numPr>
          <w:ilvl w:val="0"/>
          <w:numId w:val="6"/>
        </w:numPr>
        <w:spacing w:after="0" w:line="240" w:lineRule="auto"/>
        <w:jc w:val="both"/>
        <w:rPr>
          <w:rFonts w:ascii="Times New Roman" w:hAnsi="Times New Roman" w:cs="Times New Roman"/>
          <w:sz w:val="24"/>
          <w:szCs w:val="24"/>
        </w:rPr>
      </w:pPr>
      <w:r w:rsidRPr="00FC0485">
        <w:rPr>
          <w:rFonts w:ascii="Times New Roman" w:hAnsi="Times New Roman" w:cs="Times New Roman"/>
          <w:sz w:val="24"/>
          <w:szCs w:val="24"/>
        </w:rPr>
        <w:t>Consiglio di Stato n. 2519 in data 20.10.2016 con la quale si afferma che la riduzione degli orari di apertura delle sale pubbliche d</w:t>
      </w:r>
      <w:r w:rsidR="00E24A5A" w:rsidRPr="00FC0485">
        <w:rPr>
          <w:rFonts w:ascii="Times New Roman" w:hAnsi="Times New Roman" w:cs="Times New Roman"/>
          <w:sz w:val="24"/>
          <w:szCs w:val="24"/>
        </w:rPr>
        <w:t>a gioco è solo una delle molteplici m</w:t>
      </w:r>
      <w:r w:rsidRPr="00FC0485">
        <w:rPr>
          <w:rFonts w:ascii="Times New Roman" w:hAnsi="Times New Roman" w:cs="Times New Roman"/>
          <w:sz w:val="24"/>
          <w:szCs w:val="24"/>
        </w:rPr>
        <w:t>isure che</w:t>
      </w:r>
      <w:r w:rsidR="00E24A5A" w:rsidRPr="00FC0485">
        <w:rPr>
          <w:rFonts w:ascii="Times New Roman" w:hAnsi="Times New Roman" w:cs="Times New Roman"/>
          <w:sz w:val="24"/>
          <w:szCs w:val="24"/>
        </w:rPr>
        <w:t xml:space="preserve"> le autorità pubbliche possono mettere in campo pe</w:t>
      </w:r>
      <w:r w:rsidR="0080620B" w:rsidRPr="00FC0485">
        <w:rPr>
          <w:rFonts w:ascii="Times New Roman" w:hAnsi="Times New Roman" w:cs="Times New Roman"/>
          <w:sz w:val="24"/>
          <w:szCs w:val="24"/>
        </w:rPr>
        <w:t xml:space="preserve">r combattere il fenomeno della </w:t>
      </w:r>
      <w:r w:rsidR="00E24A5A" w:rsidRPr="00FC0485">
        <w:rPr>
          <w:rFonts w:ascii="Times New Roman" w:hAnsi="Times New Roman" w:cs="Times New Roman"/>
          <w:sz w:val="24"/>
          <w:szCs w:val="24"/>
        </w:rPr>
        <w:t>ludopatia;</w:t>
      </w:r>
    </w:p>
    <w:p w14:paraId="37A4E76C" w14:textId="77777777" w:rsidR="0080620B" w:rsidRPr="00FC0485" w:rsidRDefault="0080620B" w:rsidP="0080620B">
      <w:pPr>
        <w:spacing w:after="0" w:line="240" w:lineRule="auto"/>
        <w:ind w:left="420"/>
        <w:jc w:val="both"/>
        <w:rPr>
          <w:rFonts w:ascii="Times New Roman" w:hAnsi="Times New Roman" w:cs="Times New Roman"/>
          <w:sz w:val="24"/>
          <w:szCs w:val="24"/>
        </w:rPr>
      </w:pPr>
    </w:p>
    <w:p w14:paraId="4C4ED8A6" w14:textId="77777777" w:rsidR="000B74DD" w:rsidRPr="00FC0485" w:rsidRDefault="000B74DD" w:rsidP="00D31954">
      <w:pPr>
        <w:pStyle w:val="Paragrafoelenco"/>
        <w:numPr>
          <w:ilvl w:val="0"/>
          <w:numId w:val="6"/>
        </w:numPr>
        <w:spacing w:after="0" w:line="240" w:lineRule="auto"/>
        <w:jc w:val="both"/>
        <w:rPr>
          <w:rFonts w:ascii="Times New Roman" w:hAnsi="Times New Roman" w:cs="Times New Roman"/>
          <w:sz w:val="24"/>
          <w:szCs w:val="24"/>
        </w:rPr>
      </w:pPr>
      <w:r w:rsidRPr="00FC0485">
        <w:rPr>
          <w:rFonts w:ascii="Times New Roman" w:hAnsi="Times New Roman" w:cs="Times New Roman"/>
          <w:sz w:val="24"/>
          <w:szCs w:val="24"/>
        </w:rPr>
        <w:t xml:space="preserve">Corte Costituzionale n. 220/2014 del 18/07/2014 con la quale i giudici hanno mostrato di ritenere plausibile l'interpretazione giurisprudenziale sopra richiamata affermando che: "è stato riconosciuto che, in forza della generale previsione dell'articolo 50, comma 7, del Decreto Legislativo n. 267/2000, il Sindaco può disciplinare gli orari delle sale giochi e degli esercizi nei quali siano installate apparecchiature per il gioco e che ciò può fare per esigenze di tutela della salute, della quiete pubblica, ovvero della circolazione stradale"; </w:t>
      </w:r>
    </w:p>
    <w:p w14:paraId="07DA3DE9" w14:textId="77777777" w:rsidR="000B74DD" w:rsidRPr="00FC0485" w:rsidRDefault="000B74DD" w:rsidP="00A32EBD">
      <w:pPr>
        <w:spacing w:after="0" w:line="240" w:lineRule="auto"/>
        <w:jc w:val="both"/>
        <w:rPr>
          <w:rFonts w:ascii="Times New Roman" w:hAnsi="Times New Roman" w:cs="Times New Roman"/>
          <w:sz w:val="24"/>
          <w:szCs w:val="24"/>
        </w:rPr>
      </w:pPr>
    </w:p>
    <w:p w14:paraId="5A85D2CF" w14:textId="77777777" w:rsidR="00A32EBD" w:rsidRPr="00FC0485" w:rsidRDefault="00A32EBD" w:rsidP="000B74DD">
      <w:pPr>
        <w:pStyle w:val="Paragrafoelenco"/>
        <w:numPr>
          <w:ilvl w:val="0"/>
          <w:numId w:val="6"/>
        </w:numPr>
        <w:spacing w:after="0" w:line="240" w:lineRule="auto"/>
        <w:jc w:val="both"/>
        <w:rPr>
          <w:rFonts w:ascii="Times New Roman" w:hAnsi="Times New Roman" w:cs="Times New Roman"/>
          <w:sz w:val="24"/>
          <w:szCs w:val="24"/>
        </w:rPr>
      </w:pPr>
      <w:r w:rsidRPr="00FC0485">
        <w:rPr>
          <w:rFonts w:ascii="Times New Roman" w:hAnsi="Times New Roman" w:cs="Times New Roman"/>
          <w:sz w:val="24"/>
          <w:szCs w:val="24"/>
        </w:rPr>
        <w:t>T.A.R. Veneto n. 2721 del 20 settembre 2001 – sez. I, dove si evidenzia che in presenza di una congrua motivazione, deve essere riconosciuto al sindaco il potere di imporre prescrizioni idonee a disciplinare l’uso dei videogiochi ed altri simili trattamenti in locali pubblici ai minori di anni 18 nel periodo scolastico e durante l’orario delle lezioni;</w:t>
      </w:r>
    </w:p>
    <w:p w14:paraId="5AF52DC2" w14:textId="77777777" w:rsidR="00A32EBD" w:rsidRPr="00FC0485" w:rsidRDefault="00A32EBD" w:rsidP="00A32EBD">
      <w:pPr>
        <w:spacing w:after="0" w:line="240" w:lineRule="auto"/>
        <w:jc w:val="both"/>
        <w:rPr>
          <w:rFonts w:ascii="Times New Roman" w:hAnsi="Times New Roman" w:cs="Times New Roman"/>
          <w:sz w:val="24"/>
          <w:szCs w:val="24"/>
        </w:rPr>
      </w:pPr>
    </w:p>
    <w:p w14:paraId="336836D7" w14:textId="29390F26" w:rsidR="00A32EBD" w:rsidRPr="00FC0485" w:rsidRDefault="00A32EBD" w:rsidP="00A32EBD">
      <w:pPr>
        <w:pStyle w:val="Paragrafoelenco"/>
        <w:numPr>
          <w:ilvl w:val="0"/>
          <w:numId w:val="6"/>
        </w:numPr>
        <w:spacing w:after="0" w:line="240" w:lineRule="auto"/>
        <w:jc w:val="both"/>
        <w:rPr>
          <w:rFonts w:ascii="Times New Roman" w:hAnsi="Times New Roman" w:cs="Times New Roman"/>
          <w:sz w:val="24"/>
          <w:szCs w:val="24"/>
        </w:rPr>
      </w:pPr>
      <w:r w:rsidRPr="00FC0485">
        <w:rPr>
          <w:rFonts w:ascii="Times New Roman" w:hAnsi="Times New Roman" w:cs="Times New Roman"/>
          <w:sz w:val="24"/>
          <w:szCs w:val="24"/>
        </w:rPr>
        <w:t>T.A.R. Emilia Romagna che con Ordinanza n. 42 del 27.01.2016 – ha confermato l’indirizzo giurisprudenziale ormai consolidato per il quale “la prevenzione della ludopatia rientra nell’ambito delle possibili misure di tutela della salute pubblica e, quindi, nella ordinaria competenza sindacale ex art. 50, comma 7, del TUEL (giurisprudenza prevalente), a prescindere dalla invocata legislazione specifica (statale e regionale) sul gioco lecito e dai poteri sindacali di urgenza e contingibilità”. Inoltre, precisa che, “sotto il profilo del danno, appare recessivo l’interesse imprenditoriale privato rispetto alle esigenze di tutela della salute, e non d’interesse del ricorrente il profilo della finanza pubblica”;</w:t>
      </w:r>
    </w:p>
    <w:p w14:paraId="400C9592" w14:textId="77777777" w:rsidR="006E7172" w:rsidRPr="00FC0485" w:rsidRDefault="006E7172" w:rsidP="006E7172">
      <w:pPr>
        <w:pStyle w:val="Paragrafoelenco"/>
        <w:spacing w:after="0" w:line="240" w:lineRule="auto"/>
        <w:ind w:left="780"/>
        <w:jc w:val="both"/>
        <w:rPr>
          <w:rFonts w:ascii="Times New Roman" w:hAnsi="Times New Roman" w:cs="Times New Roman"/>
          <w:sz w:val="24"/>
          <w:szCs w:val="24"/>
        </w:rPr>
      </w:pPr>
    </w:p>
    <w:p w14:paraId="3DD2D61C" w14:textId="77777777" w:rsidR="00B12EF8" w:rsidRPr="00FC0485" w:rsidRDefault="00B12EF8" w:rsidP="00B12EF8">
      <w:pPr>
        <w:pStyle w:val="Paragrafoelenco"/>
        <w:numPr>
          <w:ilvl w:val="0"/>
          <w:numId w:val="20"/>
        </w:numPr>
        <w:spacing w:after="0" w:line="240" w:lineRule="auto"/>
        <w:ind w:left="567" w:hanging="283"/>
        <w:jc w:val="both"/>
        <w:rPr>
          <w:rFonts w:ascii="Times New Roman" w:hAnsi="Times New Roman" w:cs="Times New Roman"/>
          <w:sz w:val="24"/>
          <w:szCs w:val="20"/>
        </w:rPr>
      </w:pPr>
      <w:r w:rsidRPr="00FC0485">
        <w:rPr>
          <w:rFonts w:ascii="Times New Roman" w:hAnsi="Times New Roman" w:cs="Times New Roman"/>
          <w:sz w:val="24"/>
          <w:szCs w:val="20"/>
        </w:rPr>
        <w:t xml:space="preserve">Consiglio di Stato del 20 ottobre 2016 n. 2519, con la quale si afferma che la riduzione degli orari di apertura delle sale pubbliche da gioco è solo una delle molteplici misure che le autorità pubbliche possono mettere in campo per combattere il fenomeno della ludopatia; </w:t>
      </w:r>
    </w:p>
    <w:p w14:paraId="5C6CC25E" w14:textId="77777777" w:rsidR="001D3B85" w:rsidRPr="00FC0485" w:rsidRDefault="001D3B85" w:rsidP="001D3B85">
      <w:pPr>
        <w:pStyle w:val="Paragrafoelenco"/>
        <w:spacing w:after="0" w:line="240" w:lineRule="auto"/>
        <w:ind w:left="567"/>
        <w:jc w:val="both"/>
        <w:rPr>
          <w:rFonts w:ascii="Times New Roman" w:hAnsi="Times New Roman" w:cs="Times New Roman"/>
          <w:sz w:val="24"/>
          <w:szCs w:val="20"/>
        </w:rPr>
      </w:pPr>
    </w:p>
    <w:p w14:paraId="536973F4" w14:textId="77777777" w:rsidR="001D3B85" w:rsidRPr="00FC0485" w:rsidRDefault="00B12EF8" w:rsidP="001D3B85">
      <w:pPr>
        <w:pStyle w:val="Paragrafoelenco"/>
        <w:numPr>
          <w:ilvl w:val="0"/>
          <w:numId w:val="20"/>
        </w:numPr>
        <w:spacing w:after="0" w:line="240" w:lineRule="auto"/>
        <w:ind w:left="567" w:hanging="283"/>
        <w:jc w:val="both"/>
        <w:rPr>
          <w:rFonts w:ascii="Times New Roman" w:hAnsi="Times New Roman" w:cs="Times New Roman"/>
          <w:sz w:val="24"/>
          <w:szCs w:val="20"/>
        </w:rPr>
      </w:pPr>
      <w:r w:rsidRPr="00FC0485">
        <w:rPr>
          <w:rFonts w:ascii="Times New Roman" w:hAnsi="Times New Roman" w:cs="Times New Roman"/>
          <w:sz w:val="24"/>
          <w:szCs w:val="20"/>
        </w:rPr>
        <w:t xml:space="preserve">Corte Costituzionale  del 18 luglio 2014 n. 220 con la quale i giudici hanno mostrato di ritenere plausibile l'interpretazione giurisprudenziale sopra richiamata affermando che: "è stato riconosciuto che, in forza della generale previsione dell'articolo 50, comma 7, del Decreto Legislativo n. 267/2000, il Sindaco può disciplinare gli orari delle sale giochi e degli esercizi nei quali siano installate apparecchiature per il gioco e che ciò può fare per esigenze di tutela della salute, della quiete pubblica, ovvero della circolazione stradale"; </w:t>
      </w:r>
    </w:p>
    <w:p w14:paraId="0F922F63" w14:textId="77777777" w:rsidR="001D3B85" w:rsidRPr="00FC0485" w:rsidRDefault="001D3B85" w:rsidP="001D3B85">
      <w:pPr>
        <w:pStyle w:val="Paragrafoelenco"/>
        <w:spacing w:after="0" w:line="240" w:lineRule="auto"/>
        <w:ind w:left="567"/>
        <w:jc w:val="both"/>
        <w:rPr>
          <w:rFonts w:ascii="Times New Roman" w:hAnsi="Times New Roman" w:cs="Times New Roman"/>
          <w:sz w:val="24"/>
          <w:szCs w:val="20"/>
        </w:rPr>
      </w:pPr>
    </w:p>
    <w:p w14:paraId="63E282A7" w14:textId="39632057" w:rsidR="00B12EF8" w:rsidRDefault="00B12EF8" w:rsidP="00F55BDD">
      <w:pPr>
        <w:pStyle w:val="Paragrafoelenco"/>
        <w:numPr>
          <w:ilvl w:val="0"/>
          <w:numId w:val="20"/>
        </w:numPr>
        <w:spacing w:after="0" w:line="240" w:lineRule="auto"/>
        <w:ind w:left="567" w:hanging="283"/>
        <w:jc w:val="both"/>
        <w:rPr>
          <w:rFonts w:ascii="Times New Roman" w:hAnsi="Times New Roman" w:cs="Times New Roman"/>
          <w:sz w:val="24"/>
          <w:szCs w:val="24"/>
        </w:rPr>
      </w:pPr>
      <w:r w:rsidRPr="00FC0485">
        <w:rPr>
          <w:rFonts w:ascii="Times New Roman" w:hAnsi="Times New Roman" w:cs="Times New Roman"/>
          <w:sz w:val="24"/>
          <w:szCs w:val="24"/>
        </w:rPr>
        <w:t xml:space="preserve">Corte  </w:t>
      </w:r>
      <w:r w:rsidRPr="00FC0485">
        <w:rPr>
          <w:rFonts w:ascii="Times New Roman" w:eastAsia="Times New Roman" w:hAnsi="Times New Roman" w:cs="Times New Roman"/>
          <w:sz w:val="24"/>
          <w:szCs w:val="24"/>
          <w:lang w:eastAsia="it-IT"/>
        </w:rPr>
        <w:t xml:space="preserve">Costituzionale  dell’11 maggio 2017 n. 108 </w:t>
      </w:r>
      <w:r w:rsidR="00EF3227">
        <w:rPr>
          <w:rFonts w:ascii="Times New Roman" w:eastAsia="Times New Roman" w:hAnsi="Times New Roman" w:cs="Times New Roman"/>
          <w:sz w:val="24"/>
          <w:szCs w:val="24"/>
          <w:lang w:eastAsia="it-IT"/>
        </w:rPr>
        <w:t>che</w:t>
      </w:r>
      <w:r w:rsidRPr="005776C9">
        <w:rPr>
          <w:rFonts w:ascii="Times New Roman" w:hAnsi="Times New Roman" w:cs="Times New Roman"/>
          <w:sz w:val="24"/>
          <w:szCs w:val="24"/>
        </w:rPr>
        <w:t>,</w:t>
      </w:r>
      <w:r w:rsidRPr="00FC0485">
        <w:rPr>
          <w:rFonts w:ascii="Times New Roman" w:hAnsi="Times New Roman" w:cs="Times New Roman"/>
          <w:sz w:val="24"/>
          <w:szCs w:val="24"/>
        </w:rPr>
        <w:t xml:space="preserve"> in riferimento all’art. 117, commi 2, lettera h) e 3 della Costituzione, </w:t>
      </w:r>
      <w:r w:rsidR="00EF3227">
        <w:rPr>
          <w:rFonts w:ascii="Times New Roman" w:hAnsi="Times New Roman" w:cs="Times New Roman"/>
          <w:sz w:val="24"/>
          <w:szCs w:val="24"/>
        </w:rPr>
        <w:t>dichiara</w:t>
      </w:r>
      <w:r w:rsidRPr="00FC0485">
        <w:rPr>
          <w:rFonts w:ascii="Times New Roman" w:hAnsi="Times New Roman" w:cs="Times New Roman"/>
          <w:sz w:val="24"/>
          <w:szCs w:val="24"/>
        </w:rPr>
        <w:t xml:space="preserve"> non fondate le questioni di legittimità costituzionale dell’art. 7 della legge della Regione Puglia 13 dicembre 2013, n. 43, recante «Contrasto alla diffusione del gioco d’azzardo patologico (GAP)», nella parte in cui vieta il rilascio dell’autorizzazione all’esercizio di sale da gioco e all’installazione di apparecchi da gioco nel caso di ubicazione a distanza inferiore a cinquecento metri pedonali dai luoghi cosiddetti “sensibili” ivi indicati;</w:t>
      </w:r>
    </w:p>
    <w:p w14:paraId="64CEAA92" w14:textId="77777777" w:rsidR="00F8597F" w:rsidRPr="00F8597F" w:rsidRDefault="00F8597F" w:rsidP="00F8597F">
      <w:pPr>
        <w:pStyle w:val="Paragrafoelenco"/>
        <w:rPr>
          <w:rFonts w:ascii="Times New Roman" w:hAnsi="Times New Roman" w:cs="Times New Roman"/>
          <w:sz w:val="24"/>
          <w:szCs w:val="24"/>
        </w:rPr>
      </w:pPr>
    </w:p>
    <w:p w14:paraId="2ADC69AC" w14:textId="742AD797" w:rsidR="00F8597F" w:rsidRDefault="00F8597F" w:rsidP="00F55BDD">
      <w:pPr>
        <w:pStyle w:val="Paragrafoelenco"/>
        <w:numPr>
          <w:ilvl w:val="0"/>
          <w:numId w:val="20"/>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T.A.R. Veneto n. 114/2016, N. 119/2016, n. 753/2015 e n. 811/2015 che hanno ritenuto legittimi i regolamenti o le ordinanze che hanno limitato a otto ore giornaliere l’apertura delle sale scommesse o da gioco;</w:t>
      </w:r>
    </w:p>
    <w:p w14:paraId="2A9DBF48" w14:textId="65B750AE" w:rsidR="00F8597F" w:rsidRDefault="00F8597F" w:rsidP="00F55BDD">
      <w:pPr>
        <w:pStyle w:val="Paragrafoelenco"/>
        <w:numPr>
          <w:ilvl w:val="0"/>
          <w:numId w:val="20"/>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T.A.R. Veneto del 26 gennaio 2017 n. 130 sez. III, che considera proporzionata, rispetto agli obiettivi perseguiti di prevenzione, contrasto e riduzione del gioco d’azzardo patologico, la disciplina limitativa degli orari di apertura dei pubblici esercizi in cui si svolgono attività di gioco o scommessa, che consente un’apertura giornaliera pari a otto ore;</w:t>
      </w:r>
    </w:p>
    <w:p w14:paraId="449EFE40" w14:textId="61877B82" w:rsidR="00F8597F" w:rsidRDefault="00F8597F" w:rsidP="00F55BDD">
      <w:pPr>
        <w:pStyle w:val="Paragrafoelenco"/>
        <w:numPr>
          <w:ilvl w:val="0"/>
          <w:numId w:val="20"/>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T.A.R Veneto del 3 maggio 2017 n. 434, che considera proporzionata, rispetto agli obiettivi perseguiti di prevenzione, contrasto e riduzione del gioco d’azzardo patologico, la disciplina limitativa degli orari di </w:t>
      </w:r>
      <w:r>
        <w:rPr>
          <w:rFonts w:ascii="Times New Roman" w:hAnsi="Times New Roman" w:cs="Times New Roman"/>
          <w:sz w:val="24"/>
          <w:szCs w:val="24"/>
        </w:rPr>
        <w:t>apertura dei pubblici esercizi in cui si svolgono attività di gioco o scommessa, che consente un’apertura giornaliera pari a</w:t>
      </w:r>
      <w:r>
        <w:rPr>
          <w:rFonts w:ascii="Times New Roman" w:hAnsi="Times New Roman" w:cs="Times New Roman"/>
          <w:sz w:val="24"/>
          <w:szCs w:val="24"/>
        </w:rPr>
        <w:t xml:space="preserve"> quattordici ore giornaliere consecutive;</w:t>
      </w:r>
    </w:p>
    <w:p w14:paraId="259A1D51" w14:textId="132E99E8" w:rsidR="00F8597F" w:rsidRDefault="00F8597F" w:rsidP="00F55BDD">
      <w:pPr>
        <w:pStyle w:val="Paragrafoelenco"/>
        <w:numPr>
          <w:ilvl w:val="0"/>
          <w:numId w:val="20"/>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T.A.R. Veneto del 4 giugno 2018 n. 598 che considera proporzionata l’apertura delle sale giochi dalle 8 alle 22 in quanto</w:t>
      </w:r>
      <w:proofErr w:type="gramStart"/>
      <w:r>
        <w:rPr>
          <w:rFonts w:ascii="Times New Roman" w:hAnsi="Times New Roman" w:cs="Times New Roman"/>
          <w:sz w:val="24"/>
          <w:szCs w:val="24"/>
        </w:rPr>
        <w:t>: ”la</w:t>
      </w:r>
      <w:proofErr w:type="gramEnd"/>
      <w:r>
        <w:rPr>
          <w:rFonts w:ascii="Times New Roman" w:hAnsi="Times New Roman" w:cs="Times New Roman"/>
          <w:sz w:val="24"/>
          <w:szCs w:val="24"/>
        </w:rPr>
        <w:t xml:space="preserve"> riduzione dell’orario di apertura è solo una delle molteplici misure che le autorità pubbliche possono mettere in campo per combattere il fenomeno della ludopatia che ha radici complesse e rispetto al quale non esistono soluzioni di sicura efficacia”.</w:t>
      </w:r>
    </w:p>
    <w:p w14:paraId="2F0BCECC" w14:textId="77777777" w:rsidR="001E1B5C" w:rsidRPr="00FC0485" w:rsidRDefault="001E1B5C" w:rsidP="00A32EBD">
      <w:pPr>
        <w:spacing w:after="0" w:line="240" w:lineRule="auto"/>
        <w:jc w:val="both"/>
        <w:rPr>
          <w:rFonts w:ascii="Times New Roman" w:hAnsi="Times New Roman" w:cs="Times New Roman"/>
          <w:b/>
          <w:sz w:val="24"/>
          <w:szCs w:val="24"/>
        </w:rPr>
      </w:pPr>
    </w:p>
    <w:p w14:paraId="61F2EEDB" w14:textId="140664CC" w:rsidR="000065AA" w:rsidRPr="00FC0485" w:rsidRDefault="00F55BDD" w:rsidP="00F55BDD">
      <w:pPr>
        <w:spacing w:after="0" w:line="240" w:lineRule="auto"/>
        <w:jc w:val="both"/>
        <w:rPr>
          <w:rFonts w:ascii="Times New Roman" w:hAnsi="Times New Roman" w:cs="Times New Roman"/>
          <w:sz w:val="24"/>
          <w:szCs w:val="24"/>
        </w:rPr>
      </w:pPr>
      <w:r w:rsidRPr="00FC0485">
        <w:rPr>
          <w:rFonts w:ascii="Times New Roman" w:hAnsi="Times New Roman" w:cs="Times New Roman"/>
          <w:b/>
          <w:sz w:val="24"/>
          <w:szCs w:val="24"/>
        </w:rPr>
        <w:t xml:space="preserve">Vista </w:t>
      </w:r>
      <w:r w:rsidRPr="00FC0485">
        <w:rPr>
          <w:rFonts w:ascii="Times New Roman" w:hAnsi="Times New Roman" w:cs="Times New Roman"/>
          <w:sz w:val="24"/>
          <w:szCs w:val="24"/>
        </w:rPr>
        <w:t>l</w:t>
      </w:r>
      <w:r w:rsidR="001E1B5C" w:rsidRPr="00FC0485">
        <w:rPr>
          <w:rFonts w:ascii="Times New Roman" w:hAnsi="Times New Roman" w:cs="Times New Roman"/>
          <w:sz w:val="24"/>
          <w:szCs w:val="24"/>
        </w:rPr>
        <w:t>a legge regionale veneta del 10 settembre 2019 n. 38 che detta disposizioni sulla prevenzione e cura del disturbo da gioco d’azzardo patologico</w:t>
      </w:r>
      <w:r w:rsidR="00100CA3" w:rsidRPr="00FC0485">
        <w:rPr>
          <w:rFonts w:ascii="Times New Roman" w:hAnsi="Times New Roman" w:cs="Times New Roman"/>
          <w:sz w:val="24"/>
          <w:szCs w:val="24"/>
        </w:rPr>
        <w:t xml:space="preserve"> e la Delibera di Giunta Regionale n. 2006 del 30 dicembre 2019 che detta disposizioni sugli orari di interruzione del gioco da porre in essere in modo omogeneo su tutto il territorio regionale;</w:t>
      </w:r>
    </w:p>
    <w:p w14:paraId="2BEFA1D5" w14:textId="77777777" w:rsidR="001E1B5C" w:rsidRPr="00FC0485" w:rsidRDefault="001E1B5C" w:rsidP="00A32EBD">
      <w:pPr>
        <w:spacing w:after="0" w:line="240" w:lineRule="auto"/>
        <w:jc w:val="both"/>
        <w:rPr>
          <w:rFonts w:ascii="Times New Roman" w:hAnsi="Times New Roman" w:cs="Times New Roman"/>
          <w:sz w:val="24"/>
          <w:szCs w:val="24"/>
        </w:rPr>
      </w:pPr>
    </w:p>
    <w:p w14:paraId="66B9D615" w14:textId="77777777" w:rsidR="00AC2091" w:rsidRPr="00FC0485" w:rsidRDefault="00AC2091" w:rsidP="00A32EBD">
      <w:pPr>
        <w:spacing w:after="0" w:line="240" w:lineRule="auto"/>
        <w:jc w:val="both"/>
        <w:rPr>
          <w:rFonts w:ascii="Times New Roman" w:hAnsi="Times New Roman" w:cs="Times New Roman"/>
          <w:b/>
          <w:sz w:val="24"/>
          <w:szCs w:val="24"/>
        </w:rPr>
      </w:pPr>
      <w:r w:rsidRPr="00FC0485">
        <w:rPr>
          <w:rFonts w:ascii="Times New Roman" w:hAnsi="Times New Roman" w:cs="Times New Roman"/>
          <w:b/>
          <w:sz w:val="24"/>
          <w:szCs w:val="24"/>
        </w:rPr>
        <w:t>Considerato che</w:t>
      </w:r>
    </w:p>
    <w:p w14:paraId="0256E40F" w14:textId="08FD04CB" w:rsidR="00A32EBD" w:rsidRPr="00FC0485" w:rsidRDefault="009C5984" w:rsidP="00A32EBD">
      <w:pPr>
        <w:spacing w:after="0" w:line="240" w:lineRule="auto"/>
        <w:jc w:val="both"/>
        <w:rPr>
          <w:rFonts w:ascii="Times New Roman" w:hAnsi="Times New Roman" w:cs="Times New Roman"/>
          <w:sz w:val="24"/>
          <w:szCs w:val="24"/>
        </w:rPr>
      </w:pPr>
      <w:r w:rsidRPr="00FC0485">
        <w:rPr>
          <w:rFonts w:ascii="Times New Roman" w:hAnsi="Times New Roman" w:cs="Times New Roman"/>
          <w:sz w:val="24"/>
          <w:szCs w:val="24"/>
        </w:rPr>
        <w:t xml:space="preserve">il </w:t>
      </w:r>
      <w:r w:rsidR="00C7228D" w:rsidRPr="00FC0485">
        <w:rPr>
          <w:rFonts w:ascii="Times New Roman" w:hAnsi="Times New Roman" w:cs="Times New Roman"/>
          <w:sz w:val="24"/>
          <w:szCs w:val="24"/>
        </w:rPr>
        <w:t xml:space="preserve">presente </w:t>
      </w:r>
      <w:r w:rsidR="00A32EBD" w:rsidRPr="00FC0485">
        <w:rPr>
          <w:rFonts w:ascii="Times New Roman" w:hAnsi="Times New Roman" w:cs="Times New Roman"/>
          <w:sz w:val="24"/>
          <w:szCs w:val="24"/>
        </w:rPr>
        <w:t xml:space="preserve">provvedimento viene redatto sulla base dei presupposti sopra </w:t>
      </w:r>
      <w:r w:rsidR="00B37A4C" w:rsidRPr="00FC0485">
        <w:rPr>
          <w:rFonts w:ascii="Times New Roman" w:hAnsi="Times New Roman" w:cs="Times New Roman"/>
          <w:sz w:val="24"/>
          <w:szCs w:val="24"/>
        </w:rPr>
        <w:t xml:space="preserve">evidenziati </w:t>
      </w:r>
      <w:r w:rsidR="00A32EBD" w:rsidRPr="00FC0485">
        <w:rPr>
          <w:rFonts w:ascii="Times New Roman" w:hAnsi="Times New Roman" w:cs="Times New Roman"/>
          <w:sz w:val="24"/>
          <w:szCs w:val="24"/>
        </w:rPr>
        <w:t xml:space="preserve">e che è finalizzato alla tutela della salute </w:t>
      </w:r>
      <w:r w:rsidR="0020191C" w:rsidRPr="00FC0485">
        <w:rPr>
          <w:rFonts w:ascii="Times New Roman" w:hAnsi="Times New Roman" w:cs="Times New Roman"/>
          <w:sz w:val="24"/>
          <w:szCs w:val="24"/>
        </w:rPr>
        <w:t xml:space="preserve">e del benessere socio-economico </w:t>
      </w:r>
      <w:r w:rsidR="00A32EBD" w:rsidRPr="00FC0485">
        <w:rPr>
          <w:rFonts w:ascii="Times New Roman" w:hAnsi="Times New Roman" w:cs="Times New Roman"/>
          <w:sz w:val="24"/>
          <w:szCs w:val="24"/>
        </w:rPr>
        <w:t>della collettività locale</w:t>
      </w:r>
      <w:r w:rsidR="007E59DC" w:rsidRPr="00FC0485">
        <w:rPr>
          <w:rFonts w:ascii="Times New Roman" w:hAnsi="Times New Roman" w:cs="Times New Roman"/>
          <w:sz w:val="24"/>
          <w:szCs w:val="24"/>
        </w:rPr>
        <w:t xml:space="preserve"> e</w:t>
      </w:r>
      <w:r w:rsidR="00CC5AFF" w:rsidRPr="00FC0485">
        <w:rPr>
          <w:rFonts w:ascii="Times New Roman" w:hAnsi="Times New Roman" w:cs="Times New Roman"/>
          <w:sz w:val="24"/>
          <w:szCs w:val="24"/>
        </w:rPr>
        <w:t xml:space="preserve"> i</w:t>
      </w:r>
      <w:r w:rsidR="00F42EBA" w:rsidRPr="00FC0485">
        <w:rPr>
          <w:rFonts w:ascii="Times New Roman" w:hAnsi="Times New Roman" w:cs="Times New Roman"/>
          <w:sz w:val="24"/>
          <w:szCs w:val="24"/>
        </w:rPr>
        <w:t xml:space="preserve">n particolare delle fasce più deboli della popolazione, maggiormente esposte alle lusinghe, suggestioni e illusioni del gioco d’azzardo e che </w:t>
      </w:r>
      <w:r w:rsidR="007E59DC" w:rsidRPr="00FC0485">
        <w:rPr>
          <w:rFonts w:ascii="Times New Roman" w:hAnsi="Times New Roman" w:cs="Times New Roman"/>
          <w:sz w:val="24"/>
          <w:szCs w:val="24"/>
        </w:rPr>
        <w:t>l’articolazione dell’orario di esercizio appare ragionevole e proporzionata a</w:t>
      </w:r>
      <w:r w:rsidR="00785356" w:rsidRPr="00FC0485">
        <w:rPr>
          <w:rFonts w:ascii="Times New Roman" w:hAnsi="Times New Roman" w:cs="Times New Roman"/>
          <w:sz w:val="24"/>
          <w:szCs w:val="24"/>
        </w:rPr>
        <w:t xml:space="preserve">gli obiettivi da perseguire; </w:t>
      </w:r>
    </w:p>
    <w:p w14:paraId="5A77D3A9" w14:textId="77777777" w:rsidR="006272B1" w:rsidRPr="00FC0485" w:rsidRDefault="006272B1" w:rsidP="00A32EBD">
      <w:pPr>
        <w:spacing w:after="0" w:line="240" w:lineRule="auto"/>
        <w:jc w:val="both"/>
        <w:rPr>
          <w:rFonts w:ascii="Times New Roman" w:hAnsi="Times New Roman" w:cs="Times New Roman"/>
          <w:sz w:val="24"/>
          <w:szCs w:val="24"/>
        </w:rPr>
      </w:pPr>
    </w:p>
    <w:p w14:paraId="41FFEDC9" w14:textId="77777777" w:rsidR="00944C5E" w:rsidRPr="00FC0485" w:rsidRDefault="00944C5E" w:rsidP="006272B1">
      <w:pPr>
        <w:spacing w:after="0" w:line="240" w:lineRule="auto"/>
        <w:jc w:val="both"/>
        <w:rPr>
          <w:rFonts w:ascii="Times New Roman" w:hAnsi="Times New Roman" w:cs="Times New Roman"/>
          <w:b/>
          <w:sz w:val="24"/>
          <w:szCs w:val="24"/>
        </w:rPr>
      </w:pPr>
      <w:r w:rsidRPr="00FC0485">
        <w:rPr>
          <w:rFonts w:ascii="Times New Roman" w:hAnsi="Times New Roman" w:cs="Times New Roman"/>
          <w:b/>
          <w:sz w:val="24"/>
          <w:szCs w:val="24"/>
        </w:rPr>
        <w:t>Ritenuta</w:t>
      </w:r>
    </w:p>
    <w:p w14:paraId="12521E60" w14:textId="6DAD8E6D" w:rsidR="006272B1" w:rsidRPr="00FC0485" w:rsidRDefault="0074659E" w:rsidP="006272B1">
      <w:pPr>
        <w:spacing w:after="0" w:line="240" w:lineRule="auto"/>
        <w:jc w:val="both"/>
        <w:rPr>
          <w:rFonts w:ascii="Times New Roman" w:hAnsi="Times New Roman" w:cs="Times New Roman"/>
          <w:sz w:val="24"/>
          <w:szCs w:val="24"/>
        </w:rPr>
      </w:pPr>
      <w:r w:rsidRPr="00FC0485">
        <w:rPr>
          <w:rFonts w:ascii="Times New Roman" w:hAnsi="Times New Roman" w:cs="Times New Roman"/>
          <w:sz w:val="24"/>
          <w:szCs w:val="24"/>
        </w:rPr>
        <w:t>la propria competenza ai sensi dell’art</w:t>
      </w:r>
      <w:r w:rsidR="006272B1" w:rsidRPr="00FC0485">
        <w:rPr>
          <w:rFonts w:ascii="Times New Roman" w:hAnsi="Times New Roman" w:cs="Times New Roman"/>
          <w:sz w:val="24"/>
          <w:szCs w:val="24"/>
        </w:rPr>
        <w:t xml:space="preserve"> 50, comma 7 del </w:t>
      </w:r>
      <w:proofErr w:type="spellStart"/>
      <w:r w:rsidR="006272B1" w:rsidRPr="00FC0485">
        <w:rPr>
          <w:rFonts w:ascii="Times New Roman" w:hAnsi="Times New Roman" w:cs="Times New Roman"/>
          <w:sz w:val="24"/>
          <w:szCs w:val="24"/>
        </w:rPr>
        <w:t>D.Lgs</w:t>
      </w:r>
      <w:proofErr w:type="spellEnd"/>
      <w:r w:rsidR="006272B1" w:rsidRPr="00FC0485">
        <w:rPr>
          <w:rFonts w:ascii="Times New Roman" w:hAnsi="Times New Roman" w:cs="Times New Roman"/>
          <w:sz w:val="24"/>
          <w:szCs w:val="24"/>
        </w:rPr>
        <w:t xml:space="preserve"> n. 267/2000 e successive modificazioni ed integrazioni, che</w:t>
      </w:r>
      <w:r w:rsidRPr="00FC0485">
        <w:rPr>
          <w:rFonts w:ascii="Times New Roman" w:hAnsi="Times New Roman" w:cs="Times New Roman"/>
          <w:sz w:val="24"/>
          <w:szCs w:val="24"/>
        </w:rPr>
        <w:t xml:space="preserve"> così</w:t>
      </w:r>
      <w:r w:rsidR="006272B1" w:rsidRPr="00FC0485">
        <w:rPr>
          <w:rFonts w:ascii="Times New Roman" w:hAnsi="Times New Roman" w:cs="Times New Roman"/>
          <w:sz w:val="24"/>
          <w:szCs w:val="24"/>
        </w:rPr>
        <w:t xml:space="preserve"> recita : "Il Sindaco, altresì, coordina e riorganizza, sulla base degli indirizzi espressi dal Consiglio Comunale e nell'ambito dei criteri eventualmente indicati dalla Regione, gli orari degli esercizi commerciali, dei pubblici esercizi e dei servizi pubblici nonché d'intesa con i responsabili territorialmente competenti delle Amministrazioni interessate, gli orari di apertura al pubblico degli uffici pubblici localizzati nel territorio alfine di armonizzare l'espletamento dei servizi con le esigenze complessivi e generali degli utenti ";</w:t>
      </w:r>
    </w:p>
    <w:p w14:paraId="5E871259" w14:textId="77777777" w:rsidR="00C0566B" w:rsidRPr="00FC0485" w:rsidRDefault="00C0566B" w:rsidP="00870967">
      <w:pPr>
        <w:spacing w:after="0" w:line="240" w:lineRule="auto"/>
        <w:jc w:val="both"/>
        <w:rPr>
          <w:rFonts w:ascii="Times New Roman" w:hAnsi="Times New Roman" w:cs="Times New Roman"/>
          <w:sz w:val="24"/>
          <w:szCs w:val="24"/>
        </w:rPr>
      </w:pPr>
    </w:p>
    <w:p w14:paraId="25826EC0" w14:textId="2805E75D" w:rsidR="00DF2AD1" w:rsidRPr="00F20C69" w:rsidRDefault="00870967" w:rsidP="004E7737">
      <w:pPr>
        <w:spacing w:after="0" w:line="240" w:lineRule="auto"/>
        <w:jc w:val="both"/>
        <w:rPr>
          <w:rFonts w:ascii="Times New Roman" w:hAnsi="Times New Roman" w:cs="Times New Roman"/>
          <w:b/>
          <w:bCs/>
          <w:sz w:val="24"/>
          <w:szCs w:val="24"/>
        </w:rPr>
      </w:pPr>
      <w:r w:rsidRPr="00F20C69">
        <w:rPr>
          <w:rFonts w:ascii="Times New Roman" w:hAnsi="Times New Roman" w:cs="Times New Roman"/>
          <w:b/>
          <w:bCs/>
          <w:sz w:val="24"/>
          <w:szCs w:val="24"/>
        </w:rPr>
        <w:t>V</w:t>
      </w:r>
      <w:r w:rsidR="00F20C69">
        <w:rPr>
          <w:rFonts w:ascii="Times New Roman" w:hAnsi="Times New Roman" w:cs="Times New Roman"/>
          <w:b/>
          <w:bCs/>
          <w:sz w:val="24"/>
          <w:szCs w:val="24"/>
        </w:rPr>
        <w:t>isti</w:t>
      </w:r>
    </w:p>
    <w:p w14:paraId="4B85F393" w14:textId="77777777" w:rsidR="00DF2AD1" w:rsidRPr="00A944A9" w:rsidRDefault="00870967" w:rsidP="004E7737">
      <w:pPr>
        <w:spacing w:after="0" w:line="240" w:lineRule="auto"/>
        <w:jc w:val="both"/>
        <w:rPr>
          <w:rFonts w:ascii="Times New Roman" w:hAnsi="Times New Roman" w:cs="Times New Roman"/>
          <w:sz w:val="24"/>
          <w:szCs w:val="24"/>
        </w:rPr>
      </w:pPr>
      <w:r w:rsidRPr="00A944A9">
        <w:rPr>
          <w:rFonts w:ascii="Times New Roman" w:hAnsi="Times New Roman" w:cs="Times New Roman"/>
          <w:sz w:val="24"/>
          <w:szCs w:val="24"/>
        </w:rPr>
        <w:t>la Legge 7 agosto 1990 n. 241;</w:t>
      </w:r>
    </w:p>
    <w:p w14:paraId="52B1B333" w14:textId="0697C108" w:rsidR="00870967" w:rsidRPr="00A944A9" w:rsidRDefault="00DF2AD1" w:rsidP="004E7737">
      <w:pPr>
        <w:spacing w:after="0" w:line="240" w:lineRule="auto"/>
        <w:jc w:val="both"/>
        <w:rPr>
          <w:rFonts w:ascii="Times New Roman" w:hAnsi="Times New Roman" w:cs="Times New Roman"/>
          <w:sz w:val="24"/>
          <w:szCs w:val="24"/>
        </w:rPr>
      </w:pPr>
      <w:r w:rsidRPr="00A944A9">
        <w:rPr>
          <w:rFonts w:ascii="Times New Roman" w:hAnsi="Times New Roman" w:cs="Times New Roman"/>
          <w:sz w:val="24"/>
          <w:szCs w:val="24"/>
        </w:rPr>
        <w:t xml:space="preserve">il </w:t>
      </w:r>
      <w:r w:rsidR="00870967" w:rsidRPr="00A944A9">
        <w:rPr>
          <w:rFonts w:ascii="Times New Roman" w:hAnsi="Times New Roman" w:cs="Times New Roman"/>
          <w:sz w:val="24"/>
          <w:szCs w:val="24"/>
        </w:rPr>
        <w:t>D.lgs. 18</w:t>
      </w:r>
      <w:r w:rsidRPr="00A944A9">
        <w:rPr>
          <w:rFonts w:ascii="Times New Roman" w:hAnsi="Times New Roman" w:cs="Times New Roman"/>
          <w:sz w:val="24"/>
          <w:szCs w:val="24"/>
        </w:rPr>
        <w:t xml:space="preserve"> agosto </w:t>
      </w:r>
      <w:r w:rsidR="00870967" w:rsidRPr="00A944A9">
        <w:rPr>
          <w:rFonts w:ascii="Times New Roman" w:hAnsi="Times New Roman" w:cs="Times New Roman"/>
          <w:sz w:val="24"/>
          <w:szCs w:val="24"/>
        </w:rPr>
        <w:t>2000</w:t>
      </w:r>
      <w:r w:rsidRPr="00A944A9">
        <w:rPr>
          <w:rFonts w:ascii="Times New Roman" w:hAnsi="Times New Roman" w:cs="Times New Roman"/>
          <w:sz w:val="24"/>
          <w:szCs w:val="24"/>
        </w:rPr>
        <w:t xml:space="preserve"> n. 267</w:t>
      </w:r>
      <w:r w:rsidR="00870967" w:rsidRPr="00A944A9">
        <w:rPr>
          <w:rFonts w:ascii="Times New Roman" w:hAnsi="Times New Roman" w:cs="Times New Roman"/>
          <w:sz w:val="24"/>
          <w:szCs w:val="24"/>
        </w:rPr>
        <w:t>;</w:t>
      </w:r>
    </w:p>
    <w:p w14:paraId="231C8916" w14:textId="367D7ACA" w:rsidR="00DF2AD1" w:rsidRPr="00A944A9" w:rsidRDefault="00DF2AD1" w:rsidP="004E7737">
      <w:pPr>
        <w:spacing w:after="0" w:line="240" w:lineRule="auto"/>
        <w:jc w:val="both"/>
        <w:rPr>
          <w:rFonts w:ascii="Times New Roman" w:hAnsi="Times New Roman" w:cs="Times New Roman"/>
          <w:sz w:val="24"/>
          <w:szCs w:val="24"/>
        </w:rPr>
      </w:pPr>
      <w:r w:rsidRPr="00A944A9">
        <w:rPr>
          <w:rFonts w:ascii="Times New Roman" w:hAnsi="Times New Roman" w:cs="Times New Roman"/>
          <w:sz w:val="24"/>
          <w:szCs w:val="24"/>
        </w:rPr>
        <w:t>la L. R.V.  10 settembre 2019 n. 38;</w:t>
      </w:r>
    </w:p>
    <w:p w14:paraId="20DC61CA" w14:textId="0F37E9C6" w:rsidR="00DF2AD1" w:rsidRPr="00A944A9" w:rsidRDefault="00DF2AD1" w:rsidP="004E7737">
      <w:pPr>
        <w:spacing w:after="0" w:line="240" w:lineRule="auto"/>
        <w:jc w:val="both"/>
        <w:rPr>
          <w:rFonts w:ascii="Times New Roman" w:hAnsi="Times New Roman" w:cs="Times New Roman"/>
          <w:sz w:val="24"/>
          <w:szCs w:val="24"/>
        </w:rPr>
      </w:pPr>
      <w:proofErr w:type="spellStart"/>
      <w:r w:rsidRPr="00A944A9">
        <w:rPr>
          <w:rFonts w:ascii="Times New Roman" w:hAnsi="Times New Roman" w:cs="Times New Roman"/>
          <w:sz w:val="24"/>
          <w:szCs w:val="24"/>
        </w:rPr>
        <w:t>la</w:t>
      </w:r>
      <w:proofErr w:type="spellEnd"/>
      <w:r w:rsidRPr="00A944A9">
        <w:rPr>
          <w:rFonts w:ascii="Times New Roman" w:hAnsi="Times New Roman" w:cs="Times New Roman"/>
          <w:sz w:val="24"/>
          <w:szCs w:val="24"/>
        </w:rPr>
        <w:t xml:space="preserve"> DGRV30 dicembre 2019 n. 2006;</w:t>
      </w:r>
    </w:p>
    <w:p w14:paraId="6F1006BA" w14:textId="4EF35A15" w:rsidR="00C960FD" w:rsidRDefault="00C960FD" w:rsidP="004E7737">
      <w:pPr>
        <w:spacing w:after="0" w:line="240" w:lineRule="auto"/>
        <w:jc w:val="both"/>
        <w:rPr>
          <w:rFonts w:ascii="Times New Roman" w:hAnsi="Times New Roman" w:cs="Times New Roman"/>
          <w:sz w:val="24"/>
          <w:szCs w:val="24"/>
        </w:rPr>
      </w:pPr>
      <w:r w:rsidRPr="00A944A9">
        <w:rPr>
          <w:rFonts w:ascii="Times New Roman" w:hAnsi="Times New Roman" w:cs="Times New Roman"/>
          <w:sz w:val="24"/>
          <w:szCs w:val="24"/>
        </w:rPr>
        <w:t>lo Statuto comunale;</w:t>
      </w:r>
    </w:p>
    <w:p w14:paraId="68D3AF11" w14:textId="77777777" w:rsidR="00F20C69" w:rsidRDefault="00F20C69" w:rsidP="004E7737">
      <w:pPr>
        <w:spacing w:after="0" w:line="240" w:lineRule="auto"/>
        <w:jc w:val="both"/>
        <w:rPr>
          <w:rFonts w:ascii="Times New Roman" w:hAnsi="Times New Roman" w:cs="Times New Roman"/>
          <w:sz w:val="24"/>
          <w:szCs w:val="24"/>
        </w:rPr>
      </w:pPr>
    </w:p>
    <w:p w14:paraId="7768286C" w14:textId="4A6C79B5" w:rsidR="00870967" w:rsidRPr="00FC0485" w:rsidRDefault="00870967" w:rsidP="00870967">
      <w:pPr>
        <w:tabs>
          <w:tab w:val="center" w:pos="4819"/>
        </w:tabs>
        <w:spacing w:after="0" w:line="240" w:lineRule="auto"/>
        <w:rPr>
          <w:rFonts w:ascii="Times New Roman" w:hAnsi="Times New Roman" w:cs="Times New Roman"/>
          <w:b/>
          <w:sz w:val="24"/>
          <w:szCs w:val="24"/>
        </w:rPr>
      </w:pPr>
    </w:p>
    <w:p w14:paraId="71E3BF3A" w14:textId="1C6032BC" w:rsidR="00A32EBD" w:rsidRPr="00FC0485" w:rsidRDefault="00A32EBD" w:rsidP="00870967">
      <w:pPr>
        <w:tabs>
          <w:tab w:val="center" w:pos="4819"/>
        </w:tabs>
        <w:spacing w:after="0" w:line="240" w:lineRule="auto"/>
        <w:jc w:val="center"/>
        <w:rPr>
          <w:rFonts w:ascii="Times New Roman" w:hAnsi="Times New Roman" w:cs="Times New Roman"/>
          <w:b/>
          <w:sz w:val="24"/>
          <w:szCs w:val="24"/>
        </w:rPr>
      </w:pPr>
      <w:r w:rsidRPr="00FC0485">
        <w:rPr>
          <w:rFonts w:ascii="Times New Roman" w:hAnsi="Times New Roman" w:cs="Times New Roman"/>
          <w:b/>
          <w:sz w:val="24"/>
          <w:szCs w:val="24"/>
        </w:rPr>
        <w:t>DISPONE</w:t>
      </w:r>
    </w:p>
    <w:p w14:paraId="2991FFCA" w14:textId="77777777" w:rsidR="00F91CC4" w:rsidRPr="00FC0485" w:rsidRDefault="00F91CC4" w:rsidP="00F91CC4">
      <w:pPr>
        <w:tabs>
          <w:tab w:val="center" w:pos="4819"/>
        </w:tabs>
        <w:spacing w:after="0" w:line="240" w:lineRule="auto"/>
        <w:rPr>
          <w:rFonts w:ascii="Times New Roman" w:hAnsi="Times New Roman" w:cs="Times New Roman"/>
          <w:b/>
          <w:sz w:val="24"/>
          <w:szCs w:val="24"/>
        </w:rPr>
      </w:pPr>
    </w:p>
    <w:p w14:paraId="7AB711CC" w14:textId="77777777" w:rsidR="00F91CC4" w:rsidRPr="00FC0485" w:rsidRDefault="00F91CC4" w:rsidP="00F91CC4">
      <w:pPr>
        <w:spacing w:after="0" w:line="240" w:lineRule="auto"/>
        <w:jc w:val="both"/>
        <w:rPr>
          <w:rFonts w:ascii="Times New Roman" w:hAnsi="Times New Roman" w:cs="Times New Roman"/>
          <w:sz w:val="24"/>
          <w:szCs w:val="24"/>
        </w:rPr>
      </w:pPr>
    </w:p>
    <w:p w14:paraId="183206F7" w14:textId="0F8FC711" w:rsidR="00A32EBD" w:rsidRPr="00FC0485" w:rsidRDefault="00F91CC4" w:rsidP="00FC0485">
      <w:pPr>
        <w:pStyle w:val="Paragrafoelenco"/>
        <w:numPr>
          <w:ilvl w:val="0"/>
          <w:numId w:val="15"/>
        </w:numPr>
        <w:spacing w:after="0" w:line="240" w:lineRule="auto"/>
        <w:jc w:val="both"/>
        <w:rPr>
          <w:rFonts w:ascii="Times New Roman" w:hAnsi="Times New Roman" w:cs="Times New Roman"/>
          <w:sz w:val="24"/>
          <w:szCs w:val="24"/>
        </w:rPr>
      </w:pPr>
      <w:r w:rsidRPr="00FC0485">
        <w:rPr>
          <w:rFonts w:ascii="Times New Roman" w:hAnsi="Times New Roman" w:cs="Times New Roman"/>
          <w:sz w:val="24"/>
          <w:szCs w:val="24"/>
        </w:rPr>
        <w:lastRenderedPageBreak/>
        <w:t>L’orario di esercizio del gioco d’azzardo è ricompreso nella fascia oraria dalle 9.00 alle 22.00 di tutti i giorni compresi i festivi</w:t>
      </w:r>
      <w:r w:rsidR="00FC0485" w:rsidRPr="00FC0485">
        <w:rPr>
          <w:rFonts w:ascii="Times New Roman" w:hAnsi="Times New Roman" w:cs="Times New Roman"/>
          <w:sz w:val="24"/>
          <w:szCs w:val="24"/>
        </w:rPr>
        <w:t>. Al di fuori di tal</w:t>
      </w:r>
      <w:r w:rsidR="00E261EC">
        <w:rPr>
          <w:rFonts w:ascii="Times New Roman" w:hAnsi="Times New Roman" w:cs="Times New Roman"/>
          <w:sz w:val="24"/>
          <w:szCs w:val="24"/>
        </w:rPr>
        <w:t>e</w:t>
      </w:r>
      <w:r w:rsidR="00FC0485" w:rsidRPr="00FC0485">
        <w:rPr>
          <w:rFonts w:ascii="Times New Roman" w:hAnsi="Times New Roman" w:cs="Times New Roman"/>
          <w:sz w:val="24"/>
          <w:szCs w:val="24"/>
        </w:rPr>
        <w:t xml:space="preserve"> fasc</w:t>
      </w:r>
      <w:r w:rsidR="00E261EC">
        <w:rPr>
          <w:rFonts w:ascii="Times New Roman" w:hAnsi="Times New Roman" w:cs="Times New Roman"/>
          <w:sz w:val="24"/>
          <w:szCs w:val="24"/>
        </w:rPr>
        <w:t>ia</w:t>
      </w:r>
      <w:r w:rsidR="00FC0485" w:rsidRPr="00FC0485">
        <w:rPr>
          <w:rFonts w:ascii="Times New Roman" w:hAnsi="Times New Roman" w:cs="Times New Roman"/>
          <w:sz w:val="24"/>
          <w:szCs w:val="24"/>
        </w:rPr>
        <w:t xml:space="preserve"> orari</w:t>
      </w:r>
      <w:r w:rsidR="00E261EC">
        <w:rPr>
          <w:rFonts w:ascii="Times New Roman" w:hAnsi="Times New Roman" w:cs="Times New Roman"/>
          <w:sz w:val="24"/>
          <w:szCs w:val="24"/>
        </w:rPr>
        <w:t>a</w:t>
      </w:r>
      <w:r w:rsidR="00FC0485" w:rsidRPr="00FC0485">
        <w:rPr>
          <w:rFonts w:ascii="Times New Roman" w:hAnsi="Times New Roman" w:cs="Times New Roman"/>
          <w:sz w:val="24"/>
          <w:szCs w:val="24"/>
        </w:rPr>
        <w:t xml:space="preserve"> non </w:t>
      </w:r>
      <w:r w:rsidR="00E261EC">
        <w:rPr>
          <w:rFonts w:ascii="Times New Roman" w:hAnsi="Times New Roman" w:cs="Times New Roman"/>
          <w:sz w:val="24"/>
          <w:szCs w:val="24"/>
        </w:rPr>
        <w:t>è</w:t>
      </w:r>
      <w:r w:rsidR="00FC0485" w:rsidRPr="00FC0485">
        <w:rPr>
          <w:rFonts w:ascii="Times New Roman" w:hAnsi="Times New Roman" w:cs="Times New Roman"/>
          <w:sz w:val="24"/>
          <w:szCs w:val="24"/>
        </w:rPr>
        <w:t xml:space="preserve"> possibile accettare scommesse né praticare giochi leciti con vincita in denaro di ogni genere;</w:t>
      </w:r>
    </w:p>
    <w:p w14:paraId="4C48B585" w14:textId="77777777" w:rsidR="00FC0485" w:rsidRPr="00FC0485" w:rsidRDefault="00FC0485" w:rsidP="00FC0485">
      <w:pPr>
        <w:pStyle w:val="Paragrafoelenco"/>
        <w:spacing w:after="0" w:line="240" w:lineRule="auto"/>
        <w:ind w:left="785"/>
        <w:jc w:val="both"/>
        <w:rPr>
          <w:rFonts w:ascii="Times New Roman" w:hAnsi="Times New Roman" w:cs="Times New Roman"/>
          <w:sz w:val="24"/>
          <w:szCs w:val="24"/>
        </w:rPr>
      </w:pPr>
    </w:p>
    <w:p w14:paraId="5015D523" w14:textId="1A4C1407" w:rsidR="009266D2" w:rsidRPr="00FC0485" w:rsidRDefault="00F91CC4" w:rsidP="00FC0485">
      <w:pPr>
        <w:pStyle w:val="Paragrafoelenco"/>
        <w:numPr>
          <w:ilvl w:val="0"/>
          <w:numId w:val="15"/>
        </w:numPr>
        <w:spacing w:after="0" w:line="240" w:lineRule="auto"/>
        <w:jc w:val="both"/>
        <w:rPr>
          <w:rFonts w:ascii="Times New Roman" w:hAnsi="Times New Roman" w:cs="Times New Roman"/>
          <w:sz w:val="24"/>
          <w:szCs w:val="24"/>
        </w:rPr>
      </w:pPr>
      <w:r w:rsidRPr="00FC0485">
        <w:rPr>
          <w:rFonts w:ascii="Times New Roman" w:hAnsi="Times New Roman" w:cs="Times New Roman"/>
          <w:sz w:val="24"/>
          <w:szCs w:val="24"/>
        </w:rPr>
        <w:t xml:space="preserve">L’orario di esercizio dei punti gioco, ovvero degli spazi riservati </w:t>
      </w:r>
      <w:r w:rsidR="00E261EC">
        <w:rPr>
          <w:rFonts w:ascii="Times New Roman" w:hAnsi="Times New Roman" w:cs="Times New Roman"/>
          <w:sz w:val="24"/>
          <w:szCs w:val="24"/>
        </w:rPr>
        <w:t>agli apparecchi di cui all’art. 110 comma 6 del TULPS (slot machine con vincita in denaro fino a euro 100 e VLT)</w:t>
      </w:r>
      <w:r w:rsidRPr="00FC0485">
        <w:rPr>
          <w:rFonts w:ascii="Times New Roman" w:hAnsi="Times New Roman" w:cs="Times New Roman"/>
          <w:sz w:val="24"/>
          <w:szCs w:val="24"/>
        </w:rPr>
        <w:t>, è ricompreso nella fascia oraria dalle 09.00 alle 13,00, dalle 15,00 alle 18,00 e dalle 20,00 alle 22,00 di tutti i giorni compresi i festivi</w:t>
      </w:r>
      <w:r w:rsidR="00FC0485" w:rsidRPr="00FC0485">
        <w:rPr>
          <w:rFonts w:ascii="Times New Roman" w:hAnsi="Times New Roman" w:cs="Times New Roman"/>
          <w:sz w:val="24"/>
          <w:szCs w:val="24"/>
        </w:rPr>
        <w:t>. A</w:t>
      </w:r>
      <w:r w:rsidR="00D56318" w:rsidRPr="00FC0485">
        <w:rPr>
          <w:rFonts w:ascii="Times New Roman" w:hAnsi="Times New Roman" w:cs="Times New Roman"/>
          <w:sz w:val="24"/>
          <w:szCs w:val="24"/>
        </w:rPr>
        <w:t xml:space="preserve">l di fuori </w:t>
      </w:r>
      <w:r w:rsidRPr="00FC0485">
        <w:rPr>
          <w:rFonts w:ascii="Times New Roman" w:hAnsi="Times New Roman" w:cs="Times New Roman"/>
          <w:sz w:val="24"/>
          <w:szCs w:val="24"/>
        </w:rPr>
        <w:t>d</w:t>
      </w:r>
      <w:r w:rsidR="00FC0485" w:rsidRPr="00FC0485">
        <w:rPr>
          <w:rFonts w:ascii="Times New Roman" w:hAnsi="Times New Roman" w:cs="Times New Roman"/>
          <w:sz w:val="24"/>
          <w:szCs w:val="24"/>
        </w:rPr>
        <w:t>i tali</w:t>
      </w:r>
      <w:r w:rsidRPr="00FC0485">
        <w:rPr>
          <w:rFonts w:ascii="Times New Roman" w:hAnsi="Times New Roman" w:cs="Times New Roman"/>
          <w:sz w:val="24"/>
          <w:szCs w:val="24"/>
        </w:rPr>
        <w:t xml:space="preserve"> </w:t>
      </w:r>
      <w:r w:rsidR="00D56318" w:rsidRPr="00FC0485">
        <w:rPr>
          <w:rFonts w:ascii="Times New Roman" w:hAnsi="Times New Roman" w:cs="Times New Roman"/>
          <w:sz w:val="24"/>
          <w:szCs w:val="24"/>
        </w:rPr>
        <w:t>fasce orarie</w:t>
      </w:r>
      <w:r w:rsidRPr="00FC0485">
        <w:rPr>
          <w:rFonts w:ascii="Times New Roman" w:hAnsi="Times New Roman" w:cs="Times New Roman"/>
          <w:sz w:val="24"/>
          <w:szCs w:val="24"/>
        </w:rPr>
        <w:t xml:space="preserve">, </w:t>
      </w:r>
      <w:r w:rsidR="00D56318" w:rsidRPr="00FC0485">
        <w:rPr>
          <w:rFonts w:ascii="Times New Roman" w:hAnsi="Times New Roman" w:cs="Times New Roman"/>
          <w:sz w:val="24"/>
          <w:szCs w:val="24"/>
        </w:rPr>
        <w:t xml:space="preserve">gli apparecchi </w:t>
      </w:r>
      <w:r w:rsidR="00E261EC">
        <w:rPr>
          <w:rFonts w:ascii="Times New Roman" w:hAnsi="Times New Roman" w:cs="Times New Roman"/>
          <w:sz w:val="24"/>
          <w:szCs w:val="24"/>
        </w:rPr>
        <w:t>devono</w:t>
      </w:r>
      <w:r w:rsidR="00D56318" w:rsidRPr="00FC0485">
        <w:rPr>
          <w:rFonts w:ascii="Times New Roman" w:hAnsi="Times New Roman" w:cs="Times New Roman"/>
          <w:sz w:val="24"/>
          <w:szCs w:val="24"/>
        </w:rPr>
        <w:t xml:space="preserve"> essere spenti e disattivati </w:t>
      </w:r>
    </w:p>
    <w:p w14:paraId="709E7847" w14:textId="77777777" w:rsidR="00B937BD" w:rsidRPr="00FC0485" w:rsidRDefault="00B937BD" w:rsidP="00A32EBD">
      <w:pPr>
        <w:spacing w:after="0" w:line="240" w:lineRule="auto"/>
        <w:jc w:val="center"/>
        <w:rPr>
          <w:rFonts w:ascii="Times New Roman" w:hAnsi="Times New Roman" w:cs="Times New Roman"/>
          <w:sz w:val="24"/>
          <w:szCs w:val="24"/>
        </w:rPr>
      </w:pPr>
    </w:p>
    <w:p w14:paraId="0A793076" w14:textId="77777777" w:rsidR="00A32EBD" w:rsidRPr="00FC0485" w:rsidRDefault="00A32EBD" w:rsidP="00A32EBD">
      <w:pPr>
        <w:spacing w:after="0" w:line="240" w:lineRule="auto"/>
        <w:jc w:val="center"/>
        <w:rPr>
          <w:rFonts w:ascii="Times New Roman" w:hAnsi="Times New Roman" w:cs="Times New Roman"/>
          <w:b/>
          <w:sz w:val="24"/>
          <w:szCs w:val="24"/>
        </w:rPr>
      </w:pPr>
      <w:r w:rsidRPr="00FC0485">
        <w:rPr>
          <w:rFonts w:ascii="Times New Roman" w:hAnsi="Times New Roman" w:cs="Times New Roman"/>
          <w:b/>
          <w:sz w:val="24"/>
          <w:szCs w:val="24"/>
        </w:rPr>
        <w:t>DISPONE INOLTRE</w:t>
      </w:r>
    </w:p>
    <w:p w14:paraId="6644CB4C" w14:textId="77777777" w:rsidR="00B6282F" w:rsidRPr="00FC0485" w:rsidRDefault="00B6282F" w:rsidP="00A32EBD">
      <w:pPr>
        <w:spacing w:after="0" w:line="240" w:lineRule="auto"/>
        <w:jc w:val="center"/>
        <w:rPr>
          <w:rFonts w:ascii="Times New Roman" w:hAnsi="Times New Roman" w:cs="Times New Roman"/>
          <w:b/>
          <w:sz w:val="24"/>
          <w:szCs w:val="24"/>
        </w:rPr>
      </w:pPr>
    </w:p>
    <w:p w14:paraId="783817CB" w14:textId="247E0BCD" w:rsidR="00167239" w:rsidRPr="00FC0485" w:rsidRDefault="00167239" w:rsidP="000A0553">
      <w:pPr>
        <w:tabs>
          <w:tab w:val="left" w:pos="0"/>
        </w:tabs>
        <w:spacing w:after="0" w:line="237" w:lineRule="auto"/>
        <w:jc w:val="both"/>
        <w:rPr>
          <w:rFonts w:ascii="Times New Roman" w:eastAsia="Times New Roman" w:hAnsi="Times New Roman" w:cs="Times New Roman"/>
          <w:sz w:val="24"/>
          <w:szCs w:val="24"/>
        </w:rPr>
      </w:pPr>
      <w:r w:rsidRPr="00FC0485">
        <w:rPr>
          <w:rFonts w:ascii="Times New Roman" w:hAnsi="Times New Roman" w:cs="Times New Roman"/>
          <w:sz w:val="24"/>
          <w:szCs w:val="24"/>
        </w:rPr>
        <w:t xml:space="preserve">Che </w:t>
      </w:r>
      <w:r w:rsidRPr="00FC0485">
        <w:rPr>
          <w:rFonts w:ascii="Times New Roman" w:eastAsia="Times New Roman" w:hAnsi="Times New Roman" w:cs="Times New Roman"/>
          <w:sz w:val="24"/>
          <w:szCs w:val="24"/>
        </w:rPr>
        <w:t xml:space="preserve">i titolari delle sale gioco o sale VLT, nonché i titolari di tutti gli esercizi ove sono installati apparecchi da gioco d'azzardo lecito, o dove è praticato il gioco d'azzardo lecito, ovvero dove sia legittimata la raccolta di scommesse in denaro, </w:t>
      </w:r>
      <w:r w:rsidR="00600876">
        <w:rPr>
          <w:rFonts w:ascii="Times New Roman" w:eastAsia="Times New Roman" w:hAnsi="Times New Roman" w:cs="Times New Roman"/>
          <w:sz w:val="24"/>
          <w:szCs w:val="24"/>
        </w:rPr>
        <w:t>devono osservare</w:t>
      </w:r>
      <w:r w:rsidRPr="00FC0485">
        <w:rPr>
          <w:rFonts w:ascii="Times New Roman" w:eastAsia="Times New Roman" w:hAnsi="Times New Roman" w:cs="Times New Roman"/>
          <w:sz w:val="24"/>
          <w:szCs w:val="24"/>
        </w:rPr>
        <w:t xml:space="preserve"> le seguenti disposizioni:</w:t>
      </w:r>
    </w:p>
    <w:p w14:paraId="1AF5CA3F" w14:textId="77777777" w:rsidR="00B6727A" w:rsidRPr="00F8597F" w:rsidRDefault="00B6727A" w:rsidP="00167239">
      <w:pPr>
        <w:tabs>
          <w:tab w:val="left" w:pos="280"/>
        </w:tabs>
        <w:spacing w:after="0" w:line="237" w:lineRule="auto"/>
        <w:ind w:left="280"/>
        <w:jc w:val="both"/>
        <w:rPr>
          <w:rFonts w:ascii="Times New Roman" w:eastAsia="Times New Roman" w:hAnsi="Times New Roman" w:cs="Times New Roman"/>
          <w:sz w:val="16"/>
          <w:szCs w:val="16"/>
        </w:rPr>
      </w:pPr>
    </w:p>
    <w:p w14:paraId="3D72D07B" w14:textId="77777777" w:rsidR="00EF3227" w:rsidRDefault="00167239" w:rsidP="00E90BB2">
      <w:pPr>
        <w:pStyle w:val="Paragrafoelenco"/>
        <w:numPr>
          <w:ilvl w:val="0"/>
          <w:numId w:val="17"/>
        </w:numPr>
        <w:tabs>
          <w:tab w:val="left" w:pos="280"/>
        </w:tabs>
        <w:spacing w:after="0" w:line="237" w:lineRule="auto"/>
        <w:jc w:val="both"/>
        <w:rPr>
          <w:rFonts w:ascii="Times New Roman" w:eastAsia="Times New Roman" w:hAnsi="Times New Roman" w:cs="Times New Roman"/>
          <w:sz w:val="24"/>
          <w:szCs w:val="24"/>
        </w:rPr>
      </w:pPr>
      <w:r w:rsidRPr="00FC0485">
        <w:rPr>
          <w:rFonts w:ascii="Times New Roman" w:eastAsia="Times New Roman" w:hAnsi="Times New Roman" w:cs="Times New Roman"/>
          <w:sz w:val="24"/>
          <w:szCs w:val="24"/>
        </w:rPr>
        <w:t xml:space="preserve">obbligo di esposizione di </w:t>
      </w:r>
      <w:r w:rsidRPr="00600876">
        <w:rPr>
          <w:rFonts w:ascii="Times New Roman" w:eastAsia="Times New Roman" w:hAnsi="Times New Roman" w:cs="Times New Roman"/>
          <w:sz w:val="24"/>
          <w:szCs w:val="24"/>
        </w:rPr>
        <w:t>cartelli informativi</w:t>
      </w:r>
      <w:r w:rsidR="00600876" w:rsidRPr="00600876">
        <w:rPr>
          <w:rFonts w:ascii="Times New Roman" w:eastAsia="Times New Roman" w:hAnsi="Times New Roman" w:cs="Times New Roman"/>
          <w:sz w:val="24"/>
          <w:szCs w:val="24"/>
        </w:rPr>
        <w:t xml:space="preserve"> come previsti dall’art. 5 </w:t>
      </w:r>
      <w:r w:rsidR="003D2519" w:rsidRPr="00600876">
        <w:rPr>
          <w:rFonts w:ascii="Times New Roman" w:eastAsia="Times New Roman" w:hAnsi="Times New Roman" w:cs="Times New Roman"/>
          <w:sz w:val="24"/>
          <w:szCs w:val="24"/>
        </w:rPr>
        <w:t xml:space="preserve">del regolamento comunale, </w:t>
      </w:r>
      <w:r w:rsidRPr="00600876">
        <w:rPr>
          <w:rFonts w:ascii="Times New Roman" w:eastAsia="Times New Roman" w:hAnsi="Times New Roman" w:cs="Times New Roman"/>
          <w:sz w:val="24"/>
          <w:szCs w:val="24"/>
        </w:rPr>
        <w:t>sui rischi correlati al gioco e sui servizi di assistenza alle persone con patologie connesse al GAP</w:t>
      </w:r>
      <w:r w:rsidR="000A0A7C" w:rsidRPr="00600876">
        <w:rPr>
          <w:rFonts w:ascii="Times New Roman" w:eastAsia="Times New Roman" w:hAnsi="Times New Roman" w:cs="Times New Roman"/>
          <w:sz w:val="24"/>
          <w:szCs w:val="24"/>
        </w:rPr>
        <w:t xml:space="preserve">, </w:t>
      </w:r>
      <w:r w:rsidR="00EF3227">
        <w:rPr>
          <w:rFonts w:ascii="Times New Roman" w:eastAsia="Times New Roman" w:hAnsi="Times New Roman" w:cs="Times New Roman"/>
          <w:sz w:val="24"/>
          <w:szCs w:val="24"/>
        </w:rPr>
        <w:t>nonché il materiale informativo fornito dall’Azienda ULSS 2, in luogo accessibile al pubblico e visibile da tutte le postazioni di gioco;</w:t>
      </w:r>
    </w:p>
    <w:p w14:paraId="5223B1CB" w14:textId="77777777" w:rsidR="00EF3227" w:rsidRDefault="00E90BB2" w:rsidP="00E90BB2">
      <w:pPr>
        <w:pStyle w:val="Paragrafoelenco"/>
        <w:numPr>
          <w:ilvl w:val="0"/>
          <w:numId w:val="17"/>
        </w:numPr>
        <w:tabs>
          <w:tab w:val="left" w:pos="280"/>
        </w:tabs>
        <w:spacing w:after="0" w:line="237" w:lineRule="auto"/>
        <w:jc w:val="both"/>
        <w:rPr>
          <w:rFonts w:ascii="Times New Roman" w:eastAsia="Times New Roman" w:hAnsi="Times New Roman" w:cs="Times New Roman"/>
          <w:sz w:val="24"/>
          <w:szCs w:val="24"/>
        </w:rPr>
      </w:pPr>
      <w:r w:rsidRPr="00EF3227">
        <w:rPr>
          <w:rFonts w:ascii="Times New Roman" w:eastAsia="Times New Roman" w:hAnsi="Times New Roman" w:cs="Times New Roman"/>
          <w:sz w:val="24"/>
          <w:szCs w:val="24"/>
        </w:rPr>
        <w:t>o</w:t>
      </w:r>
      <w:r w:rsidR="00167239" w:rsidRPr="00EF3227">
        <w:rPr>
          <w:rFonts w:ascii="Times New Roman" w:eastAsia="Times New Roman" w:hAnsi="Times New Roman" w:cs="Times New Roman"/>
          <w:sz w:val="24"/>
          <w:szCs w:val="24"/>
        </w:rPr>
        <w:t>bbligo di esporre un cartello informativo sui rischi corre</w:t>
      </w:r>
      <w:r w:rsidR="00B6727A" w:rsidRPr="00EF3227">
        <w:rPr>
          <w:rFonts w:ascii="Times New Roman" w:eastAsia="Times New Roman" w:hAnsi="Times New Roman" w:cs="Times New Roman"/>
          <w:sz w:val="24"/>
          <w:szCs w:val="24"/>
        </w:rPr>
        <w:t>lati al</w:t>
      </w:r>
      <w:r w:rsidR="00B6727A" w:rsidRPr="00600876">
        <w:rPr>
          <w:rFonts w:ascii="Times New Roman" w:eastAsia="Times New Roman" w:hAnsi="Times New Roman" w:cs="Times New Roman"/>
          <w:sz w:val="24"/>
          <w:szCs w:val="24"/>
        </w:rPr>
        <w:t xml:space="preserve"> gioco</w:t>
      </w:r>
      <w:r w:rsidR="00EF3227">
        <w:rPr>
          <w:rFonts w:ascii="Times New Roman" w:eastAsia="Times New Roman" w:hAnsi="Times New Roman" w:cs="Times New Roman"/>
          <w:sz w:val="24"/>
          <w:szCs w:val="24"/>
        </w:rPr>
        <w:t xml:space="preserve"> anche all’esterno del locale in prossimità dell’ingresso;</w:t>
      </w:r>
    </w:p>
    <w:p w14:paraId="3E152929" w14:textId="76BF11DF" w:rsidR="00167239" w:rsidRPr="00600876" w:rsidRDefault="00A61E44" w:rsidP="00B6727A">
      <w:pPr>
        <w:pStyle w:val="Paragrafoelenco"/>
        <w:numPr>
          <w:ilvl w:val="0"/>
          <w:numId w:val="17"/>
        </w:numPr>
        <w:tabs>
          <w:tab w:val="left" w:pos="280"/>
        </w:tabs>
        <w:spacing w:after="0" w:line="237" w:lineRule="auto"/>
        <w:jc w:val="both"/>
        <w:rPr>
          <w:rFonts w:ascii="Times New Roman" w:eastAsia="Times New Roman" w:hAnsi="Times New Roman" w:cs="Times New Roman"/>
          <w:sz w:val="24"/>
          <w:szCs w:val="24"/>
        </w:rPr>
      </w:pPr>
      <w:r w:rsidRPr="00600876">
        <w:rPr>
          <w:rFonts w:ascii="Times New Roman" w:eastAsia="Times New Roman" w:hAnsi="Times New Roman" w:cs="Times New Roman"/>
          <w:sz w:val="24"/>
          <w:szCs w:val="24"/>
        </w:rPr>
        <w:t>o</w:t>
      </w:r>
      <w:r w:rsidR="00167239" w:rsidRPr="00600876">
        <w:rPr>
          <w:rFonts w:ascii="Times New Roman" w:eastAsia="Times New Roman" w:hAnsi="Times New Roman" w:cs="Times New Roman"/>
          <w:sz w:val="24"/>
          <w:szCs w:val="24"/>
        </w:rPr>
        <w:t xml:space="preserve">bbligo di esposizione all’interno del locale del cartello </w:t>
      </w:r>
      <w:r w:rsidR="00E86A3F" w:rsidRPr="00600876">
        <w:rPr>
          <w:rFonts w:ascii="Times New Roman" w:eastAsia="Times New Roman" w:hAnsi="Times New Roman" w:cs="Times New Roman"/>
          <w:sz w:val="24"/>
          <w:szCs w:val="24"/>
        </w:rPr>
        <w:t>indicante gli orari di esercizio disposti con la presente ordinanza.</w:t>
      </w:r>
    </w:p>
    <w:p w14:paraId="4C0E9EB3" w14:textId="28D8A0F8" w:rsidR="00EF3227" w:rsidRPr="00EF3227" w:rsidRDefault="00EF3227" w:rsidP="004E7737">
      <w:pPr>
        <w:pStyle w:val="Paragrafoelenco"/>
        <w:numPr>
          <w:ilvl w:val="0"/>
          <w:numId w:val="17"/>
        </w:numPr>
        <w:tabs>
          <w:tab w:val="left" w:pos="280"/>
        </w:tabs>
        <w:spacing w:after="0" w:line="23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Divieto di installazione nei punti gioco di terminali multifunzione che consentono l’accesso al gioco mediante il prelievo di contante o il pagamento per l’utilizzo del gioco stesso.</w:t>
      </w:r>
    </w:p>
    <w:p w14:paraId="4CD8D486" w14:textId="77777777" w:rsidR="007505BD" w:rsidRPr="00600876" w:rsidRDefault="007505BD" w:rsidP="007505BD">
      <w:pPr>
        <w:spacing w:after="0" w:line="240" w:lineRule="auto"/>
        <w:jc w:val="center"/>
        <w:rPr>
          <w:rFonts w:ascii="Times New Roman" w:hAnsi="Times New Roman" w:cs="Times New Roman"/>
          <w:b/>
          <w:sz w:val="24"/>
          <w:szCs w:val="24"/>
        </w:rPr>
      </w:pPr>
      <w:bookmarkStart w:id="0" w:name="page4"/>
      <w:bookmarkEnd w:id="0"/>
    </w:p>
    <w:p w14:paraId="355DEF39" w14:textId="77777777" w:rsidR="007505BD" w:rsidRPr="00FC0485" w:rsidRDefault="007505BD" w:rsidP="007505BD">
      <w:pPr>
        <w:spacing w:after="0" w:line="240" w:lineRule="auto"/>
        <w:jc w:val="center"/>
        <w:rPr>
          <w:rFonts w:ascii="Times New Roman" w:hAnsi="Times New Roman" w:cs="Times New Roman"/>
          <w:b/>
          <w:sz w:val="24"/>
          <w:szCs w:val="24"/>
        </w:rPr>
      </w:pPr>
      <w:r w:rsidRPr="00600876">
        <w:rPr>
          <w:rFonts w:ascii="Times New Roman" w:hAnsi="Times New Roman" w:cs="Times New Roman"/>
          <w:b/>
          <w:sz w:val="24"/>
          <w:szCs w:val="24"/>
        </w:rPr>
        <w:t>AVVERTE CHE</w:t>
      </w:r>
    </w:p>
    <w:p w14:paraId="6FAF2FAD" w14:textId="77777777" w:rsidR="00A32EBD" w:rsidRPr="00FC0485" w:rsidRDefault="00A32EBD" w:rsidP="00A32EBD">
      <w:pPr>
        <w:spacing w:after="0" w:line="240" w:lineRule="auto"/>
        <w:jc w:val="both"/>
        <w:rPr>
          <w:rFonts w:ascii="Times New Roman" w:hAnsi="Times New Roman" w:cs="Times New Roman"/>
          <w:sz w:val="24"/>
          <w:szCs w:val="24"/>
        </w:rPr>
      </w:pPr>
    </w:p>
    <w:p w14:paraId="2EC4F51D" w14:textId="6DE73DCC" w:rsidR="00501F04" w:rsidRPr="00FC0485" w:rsidRDefault="00501F04" w:rsidP="00501F04">
      <w:pPr>
        <w:spacing w:after="0" w:line="240" w:lineRule="auto"/>
        <w:jc w:val="both"/>
        <w:rPr>
          <w:rFonts w:ascii="Times New Roman" w:hAnsi="Times New Roman" w:cs="Times New Roman"/>
          <w:sz w:val="24"/>
          <w:szCs w:val="24"/>
        </w:rPr>
      </w:pPr>
      <w:r w:rsidRPr="00FC0485">
        <w:rPr>
          <w:rFonts w:ascii="Times New Roman" w:hAnsi="Times New Roman" w:cs="Times New Roman"/>
          <w:sz w:val="24"/>
          <w:szCs w:val="24"/>
        </w:rPr>
        <w:t xml:space="preserve">Le violazioni delle disposizioni previste dalla presente ordinanza, </w:t>
      </w:r>
      <w:r w:rsidR="007231EE" w:rsidRPr="00FC0485">
        <w:rPr>
          <w:rFonts w:ascii="Times New Roman" w:hAnsi="Times New Roman" w:cs="Times New Roman"/>
          <w:sz w:val="24"/>
          <w:szCs w:val="24"/>
        </w:rPr>
        <w:t xml:space="preserve">non disciplinate dal </w:t>
      </w:r>
      <w:proofErr w:type="gramStart"/>
      <w:r w:rsidR="007231EE" w:rsidRPr="00FC0485">
        <w:rPr>
          <w:rFonts w:ascii="Times New Roman" w:hAnsi="Times New Roman" w:cs="Times New Roman"/>
          <w:sz w:val="24"/>
          <w:szCs w:val="24"/>
        </w:rPr>
        <w:t xml:space="preserve">TULPS, </w:t>
      </w:r>
      <w:r w:rsidR="00DF2AD1" w:rsidRPr="00EF3227">
        <w:rPr>
          <w:rFonts w:ascii="Times New Roman" w:hAnsi="Times New Roman" w:cs="Times New Roman"/>
          <w:sz w:val="24"/>
          <w:szCs w:val="24"/>
        </w:rPr>
        <w:t xml:space="preserve"> dalla</w:t>
      </w:r>
      <w:proofErr w:type="gramEnd"/>
      <w:r w:rsidR="00DF2AD1" w:rsidRPr="00EF3227">
        <w:rPr>
          <w:rFonts w:ascii="Times New Roman" w:hAnsi="Times New Roman" w:cs="Times New Roman"/>
          <w:sz w:val="24"/>
          <w:szCs w:val="24"/>
        </w:rPr>
        <w:t xml:space="preserve"> LR 38/2019 e/o da altre disposizioni normative in materia,</w:t>
      </w:r>
      <w:r w:rsidR="009E1F7E" w:rsidRPr="00FC0485">
        <w:rPr>
          <w:rFonts w:ascii="Times New Roman" w:hAnsi="Times New Roman" w:cs="Times New Roman"/>
          <w:sz w:val="24"/>
          <w:szCs w:val="24"/>
        </w:rPr>
        <w:t xml:space="preserve"> </w:t>
      </w:r>
      <w:r w:rsidR="00963E1B" w:rsidRPr="00FC0485">
        <w:rPr>
          <w:rFonts w:ascii="Times New Roman" w:hAnsi="Times New Roman" w:cs="Times New Roman"/>
          <w:sz w:val="24"/>
          <w:szCs w:val="24"/>
        </w:rPr>
        <w:t>sono</w:t>
      </w:r>
      <w:r w:rsidRPr="00FC0485">
        <w:rPr>
          <w:rFonts w:ascii="Times New Roman" w:hAnsi="Times New Roman" w:cs="Times New Roman"/>
          <w:sz w:val="24"/>
          <w:szCs w:val="24"/>
        </w:rPr>
        <w:t xml:space="preserve"> soggette al pagamento della sanzion</w:t>
      </w:r>
      <w:r w:rsidR="00963E1B" w:rsidRPr="00FC0485">
        <w:rPr>
          <w:rFonts w:ascii="Times New Roman" w:hAnsi="Times New Roman" w:cs="Times New Roman"/>
          <w:sz w:val="24"/>
          <w:szCs w:val="24"/>
        </w:rPr>
        <w:t>e pecuniaria</w:t>
      </w:r>
      <w:r w:rsidRPr="00FC0485">
        <w:rPr>
          <w:rFonts w:ascii="Times New Roman" w:hAnsi="Times New Roman" w:cs="Times New Roman"/>
          <w:sz w:val="24"/>
          <w:szCs w:val="24"/>
        </w:rPr>
        <w:t xml:space="preserve"> da euro 25,00 a euro 500,00, ai </w:t>
      </w:r>
      <w:r w:rsidR="00963E1B" w:rsidRPr="00FC0485">
        <w:rPr>
          <w:rFonts w:ascii="Times New Roman" w:hAnsi="Times New Roman" w:cs="Times New Roman"/>
          <w:sz w:val="24"/>
          <w:szCs w:val="24"/>
        </w:rPr>
        <w:t xml:space="preserve">sensi dell’art. 7 bis del </w:t>
      </w:r>
      <w:proofErr w:type="spellStart"/>
      <w:r w:rsidR="00963E1B" w:rsidRPr="00FC0485">
        <w:rPr>
          <w:rFonts w:ascii="Times New Roman" w:hAnsi="Times New Roman" w:cs="Times New Roman"/>
          <w:sz w:val="24"/>
          <w:szCs w:val="24"/>
        </w:rPr>
        <w:t>D.Lgs</w:t>
      </w:r>
      <w:proofErr w:type="spellEnd"/>
      <w:r w:rsidRPr="00FC0485">
        <w:rPr>
          <w:rFonts w:ascii="Times New Roman" w:hAnsi="Times New Roman" w:cs="Times New Roman"/>
          <w:sz w:val="24"/>
          <w:szCs w:val="24"/>
        </w:rPr>
        <w:t xml:space="preserve">  267/2000.</w:t>
      </w:r>
    </w:p>
    <w:p w14:paraId="53313A95" w14:textId="77777777" w:rsidR="003F7BC8" w:rsidRPr="00FC0485" w:rsidRDefault="003F7BC8" w:rsidP="00501F04">
      <w:pPr>
        <w:spacing w:after="0" w:line="240" w:lineRule="auto"/>
        <w:jc w:val="both"/>
        <w:rPr>
          <w:rFonts w:ascii="Times New Roman" w:hAnsi="Times New Roman" w:cs="Times New Roman"/>
          <w:sz w:val="24"/>
          <w:szCs w:val="24"/>
        </w:rPr>
      </w:pPr>
    </w:p>
    <w:p w14:paraId="1F127D96" w14:textId="77777777" w:rsidR="00A32EBD" w:rsidRPr="00FC0485" w:rsidRDefault="00A32EBD" w:rsidP="00A32EBD">
      <w:pPr>
        <w:spacing w:after="0" w:line="240" w:lineRule="auto"/>
        <w:jc w:val="center"/>
        <w:rPr>
          <w:rFonts w:ascii="Times New Roman" w:hAnsi="Times New Roman" w:cs="Times New Roman"/>
          <w:b/>
          <w:sz w:val="24"/>
          <w:szCs w:val="24"/>
        </w:rPr>
      </w:pPr>
      <w:r w:rsidRPr="00FC0485">
        <w:rPr>
          <w:rFonts w:ascii="Times New Roman" w:hAnsi="Times New Roman" w:cs="Times New Roman"/>
          <w:b/>
          <w:sz w:val="24"/>
          <w:szCs w:val="24"/>
        </w:rPr>
        <w:t>AVVERTE</w:t>
      </w:r>
      <w:r w:rsidR="007505BD" w:rsidRPr="00FC0485">
        <w:rPr>
          <w:rFonts w:ascii="Times New Roman" w:hAnsi="Times New Roman" w:cs="Times New Roman"/>
          <w:b/>
          <w:sz w:val="24"/>
          <w:szCs w:val="24"/>
        </w:rPr>
        <w:t xml:space="preserve"> INOLTRE </w:t>
      </w:r>
      <w:r w:rsidRPr="00FC0485">
        <w:rPr>
          <w:rFonts w:ascii="Times New Roman" w:hAnsi="Times New Roman" w:cs="Times New Roman"/>
          <w:b/>
          <w:sz w:val="24"/>
          <w:szCs w:val="24"/>
        </w:rPr>
        <w:t>CHE</w:t>
      </w:r>
    </w:p>
    <w:p w14:paraId="2368A774" w14:textId="77777777" w:rsidR="00A32EBD" w:rsidRPr="00FC0485" w:rsidRDefault="00A32EBD" w:rsidP="00A32EBD">
      <w:pPr>
        <w:spacing w:after="0" w:line="240" w:lineRule="auto"/>
        <w:jc w:val="both"/>
        <w:rPr>
          <w:rFonts w:ascii="Times New Roman" w:hAnsi="Times New Roman" w:cs="Times New Roman"/>
          <w:sz w:val="24"/>
          <w:szCs w:val="24"/>
        </w:rPr>
      </w:pPr>
    </w:p>
    <w:p w14:paraId="00ECDD51" w14:textId="77777777" w:rsidR="00A32EBD" w:rsidRPr="00FC0485" w:rsidRDefault="00A32EBD" w:rsidP="00A32EBD">
      <w:pPr>
        <w:spacing w:after="0" w:line="240" w:lineRule="auto"/>
        <w:jc w:val="both"/>
        <w:rPr>
          <w:rFonts w:ascii="Times New Roman" w:hAnsi="Times New Roman" w:cs="Times New Roman"/>
          <w:sz w:val="24"/>
          <w:szCs w:val="24"/>
        </w:rPr>
      </w:pPr>
      <w:r w:rsidRPr="00FC0485">
        <w:rPr>
          <w:rFonts w:ascii="Times New Roman" w:hAnsi="Times New Roman" w:cs="Times New Roman"/>
          <w:sz w:val="24"/>
          <w:szCs w:val="24"/>
        </w:rPr>
        <w:t>Il provvedimento verrà tempestivamente comunicato all'Ufficio Territoriale del Governo - Prefettura e, successivamente, trasmesso alla Questura, al Comando Provinciale dei Carabinieri, al Comando Provinciale della Guardia di Finanza e reso pubblico mediante affissione all'Albo Pretorio Comunale on line.</w:t>
      </w:r>
    </w:p>
    <w:p w14:paraId="19F32D8B" w14:textId="77777777" w:rsidR="00A32EBD" w:rsidRPr="00FC0485" w:rsidRDefault="00A32EBD" w:rsidP="00A32EBD">
      <w:pPr>
        <w:spacing w:after="0" w:line="240" w:lineRule="auto"/>
        <w:jc w:val="both"/>
        <w:rPr>
          <w:rFonts w:ascii="Times New Roman" w:hAnsi="Times New Roman" w:cs="Times New Roman"/>
          <w:sz w:val="24"/>
          <w:szCs w:val="24"/>
        </w:rPr>
      </w:pPr>
    </w:p>
    <w:p w14:paraId="2126DB0E" w14:textId="7851FB94" w:rsidR="00A32EBD" w:rsidRPr="00FC0485" w:rsidRDefault="004B2055" w:rsidP="00A32EBD">
      <w:pPr>
        <w:spacing w:after="0" w:line="240" w:lineRule="auto"/>
        <w:jc w:val="both"/>
        <w:rPr>
          <w:rFonts w:ascii="Times New Roman" w:hAnsi="Times New Roman" w:cs="Times New Roman"/>
          <w:sz w:val="24"/>
          <w:szCs w:val="24"/>
        </w:rPr>
      </w:pPr>
      <w:r w:rsidRPr="00FC0485">
        <w:rPr>
          <w:rFonts w:ascii="Times New Roman" w:hAnsi="Times New Roman" w:cs="Times New Roman"/>
          <w:sz w:val="24"/>
          <w:szCs w:val="24"/>
        </w:rPr>
        <w:t xml:space="preserve">Contro </w:t>
      </w:r>
      <w:r w:rsidR="00A32EBD" w:rsidRPr="00FC0485">
        <w:rPr>
          <w:rFonts w:ascii="Times New Roman" w:hAnsi="Times New Roman" w:cs="Times New Roman"/>
          <w:sz w:val="24"/>
          <w:szCs w:val="24"/>
        </w:rPr>
        <w:t xml:space="preserve">il </w:t>
      </w:r>
      <w:r w:rsidRPr="00FC0485">
        <w:rPr>
          <w:rFonts w:ascii="Times New Roman" w:hAnsi="Times New Roman" w:cs="Times New Roman"/>
          <w:sz w:val="24"/>
          <w:szCs w:val="24"/>
        </w:rPr>
        <w:t>presente provvedimento potrà essere proposto</w:t>
      </w:r>
      <w:r w:rsidR="00A32EBD" w:rsidRPr="00FC0485">
        <w:rPr>
          <w:rFonts w:ascii="Times New Roman" w:hAnsi="Times New Roman" w:cs="Times New Roman"/>
          <w:sz w:val="24"/>
          <w:szCs w:val="24"/>
        </w:rPr>
        <w:t xml:space="preserve"> ricorso al Tribunale Amministrativo Regionale del Venet</w:t>
      </w:r>
      <w:r w:rsidRPr="00FC0485">
        <w:rPr>
          <w:rFonts w:ascii="Times New Roman" w:hAnsi="Times New Roman" w:cs="Times New Roman"/>
          <w:sz w:val="24"/>
          <w:szCs w:val="24"/>
        </w:rPr>
        <w:t>o</w:t>
      </w:r>
      <w:r w:rsidR="00A32EBD" w:rsidRPr="00FC0485">
        <w:rPr>
          <w:rFonts w:ascii="Times New Roman" w:hAnsi="Times New Roman" w:cs="Times New Roman"/>
          <w:sz w:val="24"/>
          <w:szCs w:val="24"/>
        </w:rPr>
        <w:t xml:space="preserve"> entro il termine di </w:t>
      </w:r>
      <w:r w:rsidR="00A32EBD" w:rsidRPr="00231A62">
        <w:rPr>
          <w:rFonts w:ascii="Times New Roman" w:hAnsi="Times New Roman" w:cs="Times New Roman"/>
          <w:sz w:val="24"/>
          <w:szCs w:val="24"/>
        </w:rPr>
        <w:t>sessant</w:t>
      </w:r>
      <w:r w:rsidRPr="00231A62">
        <w:rPr>
          <w:rFonts w:ascii="Times New Roman" w:hAnsi="Times New Roman" w:cs="Times New Roman"/>
          <w:sz w:val="24"/>
          <w:szCs w:val="24"/>
        </w:rPr>
        <w:t xml:space="preserve">a (60) giorni </w:t>
      </w:r>
      <w:r w:rsidR="00231A62">
        <w:rPr>
          <w:rFonts w:ascii="Times New Roman" w:hAnsi="Times New Roman" w:cs="Times New Roman"/>
          <w:sz w:val="24"/>
          <w:szCs w:val="24"/>
        </w:rPr>
        <w:t xml:space="preserve">dalla pubblicazione all’Albo pretorio online o dal ricevimento della presente </w:t>
      </w:r>
      <w:r w:rsidR="005D2E46" w:rsidRPr="00231A62">
        <w:rPr>
          <w:rFonts w:ascii="Times New Roman" w:hAnsi="Times New Roman" w:cs="Times New Roman"/>
          <w:sz w:val="24"/>
          <w:szCs w:val="24"/>
        </w:rPr>
        <w:t xml:space="preserve">oppure </w:t>
      </w:r>
      <w:r w:rsidRPr="00231A62">
        <w:rPr>
          <w:rFonts w:ascii="Times New Roman" w:hAnsi="Times New Roman" w:cs="Times New Roman"/>
          <w:sz w:val="24"/>
          <w:szCs w:val="24"/>
        </w:rPr>
        <w:t>ricorso straordinario al Presidente della Repubblica</w:t>
      </w:r>
      <w:r w:rsidR="00A32EBD" w:rsidRPr="00231A62">
        <w:rPr>
          <w:rFonts w:ascii="Times New Roman" w:hAnsi="Times New Roman" w:cs="Times New Roman"/>
          <w:sz w:val="24"/>
          <w:szCs w:val="24"/>
        </w:rPr>
        <w:t xml:space="preserve"> entro il termine di centoventi (120) giorni</w:t>
      </w:r>
      <w:r w:rsidR="009F23A5" w:rsidRPr="00231A62">
        <w:rPr>
          <w:rFonts w:ascii="Times New Roman" w:hAnsi="Times New Roman" w:cs="Times New Roman"/>
          <w:sz w:val="24"/>
          <w:szCs w:val="24"/>
        </w:rPr>
        <w:t xml:space="preserve"> dalla</w:t>
      </w:r>
      <w:r w:rsidR="009F23A5">
        <w:rPr>
          <w:rFonts w:ascii="Times New Roman" w:hAnsi="Times New Roman" w:cs="Times New Roman"/>
          <w:sz w:val="24"/>
          <w:szCs w:val="24"/>
        </w:rPr>
        <w:t xml:space="preserve"> pubblicazione all’Albo pretorio online o dal ricevimento della presente.</w:t>
      </w:r>
    </w:p>
    <w:p w14:paraId="4C8393B2" w14:textId="6EC5E183" w:rsidR="00704BD4" w:rsidRPr="00FC0485" w:rsidRDefault="00704BD4" w:rsidP="00A32EBD">
      <w:pPr>
        <w:spacing w:after="0" w:line="240" w:lineRule="auto"/>
        <w:jc w:val="both"/>
        <w:rPr>
          <w:rFonts w:ascii="Times New Roman" w:hAnsi="Times New Roman" w:cs="Times New Roman"/>
          <w:sz w:val="24"/>
          <w:szCs w:val="24"/>
        </w:rPr>
      </w:pPr>
    </w:p>
    <w:p w14:paraId="3869543A" w14:textId="3BD115CE" w:rsidR="00704BD4" w:rsidRPr="00FC0485" w:rsidRDefault="00704BD4" w:rsidP="00A32EBD">
      <w:pPr>
        <w:spacing w:after="0" w:line="240" w:lineRule="auto"/>
        <w:jc w:val="both"/>
        <w:rPr>
          <w:rFonts w:ascii="Times New Roman" w:hAnsi="Times New Roman" w:cs="Times New Roman"/>
          <w:sz w:val="24"/>
          <w:szCs w:val="24"/>
        </w:rPr>
      </w:pPr>
    </w:p>
    <w:p w14:paraId="5F3E466B" w14:textId="732054C1" w:rsidR="00704BD4" w:rsidRPr="00FC0485" w:rsidRDefault="00704BD4" w:rsidP="00A32EBD">
      <w:pPr>
        <w:spacing w:after="0" w:line="240" w:lineRule="auto"/>
        <w:jc w:val="both"/>
        <w:rPr>
          <w:rFonts w:ascii="Times New Roman" w:hAnsi="Times New Roman" w:cs="Times New Roman"/>
          <w:sz w:val="24"/>
          <w:szCs w:val="24"/>
        </w:rPr>
      </w:pPr>
    </w:p>
    <w:p w14:paraId="04D27273" w14:textId="77777777" w:rsidR="00704BD4" w:rsidRPr="00FC0485" w:rsidRDefault="00704BD4" w:rsidP="00A32EBD">
      <w:pPr>
        <w:spacing w:after="0" w:line="240" w:lineRule="auto"/>
        <w:jc w:val="both"/>
        <w:rPr>
          <w:rFonts w:ascii="Times New Roman" w:hAnsi="Times New Roman" w:cs="Times New Roman"/>
          <w:sz w:val="24"/>
          <w:szCs w:val="24"/>
        </w:rPr>
      </w:pPr>
    </w:p>
    <w:sectPr w:rsidR="00704BD4" w:rsidRPr="00FC0485" w:rsidSect="00E4328F">
      <w:footerReference w:type="default" r:id="rId8"/>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7CD78" w14:textId="77777777" w:rsidR="00166546" w:rsidRDefault="00166546" w:rsidP="00A32EBD">
      <w:pPr>
        <w:spacing w:after="0" w:line="240" w:lineRule="auto"/>
      </w:pPr>
      <w:r>
        <w:separator/>
      </w:r>
    </w:p>
  </w:endnote>
  <w:endnote w:type="continuationSeparator" w:id="0">
    <w:p w14:paraId="7DFF55E4" w14:textId="77777777" w:rsidR="00166546" w:rsidRDefault="00166546" w:rsidP="00A3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002080"/>
      <w:docPartObj>
        <w:docPartGallery w:val="Page Numbers (Bottom of Page)"/>
        <w:docPartUnique/>
      </w:docPartObj>
    </w:sdtPr>
    <w:sdtEndPr/>
    <w:sdtContent>
      <w:sdt>
        <w:sdtPr>
          <w:id w:val="860082579"/>
          <w:docPartObj>
            <w:docPartGallery w:val="Page Numbers (Top of Page)"/>
            <w:docPartUnique/>
          </w:docPartObj>
        </w:sdtPr>
        <w:sdtEndPr/>
        <w:sdtContent>
          <w:p w14:paraId="177C1656" w14:textId="77777777" w:rsidR="00F53848" w:rsidRDefault="00F53848">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0A3741">
              <w:rPr>
                <w:b/>
                <w:bCs/>
                <w:noProof/>
              </w:rPr>
              <w:t>7</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0A3741">
              <w:rPr>
                <w:b/>
                <w:bCs/>
                <w:noProof/>
              </w:rPr>
              <w:t>7</w:t>
            </w:r>
            <w:r>
              <w:rPr>
                <w:b/>
                <w:bCs/>
                <w:sz w:val="24"/>
                <w:szCs w:val="24"/>
              </w:rPr>
              <w:fldChar w:fldCharType="end"/>
            </w:r>
          </w:p>
        </w:sdtContent>
      </w:sdt>
    </w:sdtContent>
  </w:sdt>
  <w:p w14:paraId="0E718CC7" w14:textId="77777777" w:rsidR="00F53848" w:rsidRDefault="00F538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A35C6" w14:textId="77777777" w:rsidR="00166546" w:rsidRDefault="00166546" w:rsidP="00A32EBD">
      <w:pPr>
        <w:spacing w:after="0" w:line="240" w:lineRule="auto"/>
      </w:pPr>
      <w:r>
        <w:separator/>
      </w:r>
    </w:p>
  </w:footnote>
  <w:footnote w:type="continuationSeparator" w:id="0">
    <w:p w14:paraId="02F2D327" w14:textId="77777777" w:rsidR="00166546" w:rsidRDefault="00166546" w:rsidP="00A32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5F7"/>
    <w:multiLevelType w:val="hybridMultilevel"/>
    <w:tmpl w:val="B4E06F6C"/>
    <w:lvl w:ilvl="0" w:tplc="04100001">
      <w:start w:val="1"/>
      <w:numFmt w:val="bullet"/>
      <w:lvlText w:val=""/>
      <w:lvlJc w:val="left"/>
      <w:pPr>
        <w:ind w:left="3153" w:hanging="360"/>
      </w:pPr>
      <w:rPr>
        <w:rFonts w:ascii="Symbol" w:hAnsi="Symbol" w:hint="default"/>
      </w:rPr>
    </w:lvl>
    <w:lvl w:ilvl="1" w:tplc="04100003" w:tentative="1">
      <w:start w:val="1"/>
      <w:numFmt w:val="bullet"/>
      <w:lvlText w:val="o"/>
      <w:lvlJc w:val="left"/>
      <w:pPr>
        <w:ind w:left="3873" w:hanging="360"/>
      </w:pPr>
      <w:rPr>
        <w:rFonts w:ascii="Courier New" w:hAnsi="Courier New" w:cs="Courier New" w:hint="default"/>
      </w:rPr>
    </w:lvl>
    <w:lvl w:ilvl="2" w:tplc="04100005" w:tentative="1">
      <w:start w:val="1"/>
      <w:numFmt w:val="bullet"/>
      <w:lvlText w:val=""/>
      <w:lvlJc w:val="left"/>
      <w:pPr>
        <w:ind w:left="4593" w:hanging="360"/>
      </w:pPr>
      <w:rPr>
        <w:rFonts w:ascii="Wingdings" w:hAnsi="Wingdings" w:hint="default"/>
      </w:rPr>
    </w:lvl>
    <w:lvl w:ilvl="3" w:tplc="04100001" w:tentative="1">
      <w:start w:val="1"/>
      <w:numFmt w:val="bullet"/>
      <w:lvlText w:val=""/>
      <w:lvlJc w:val="left"/>
      <w:pPr>
        <w:ind w:left="5313" w:hanging="360"/>
      </w:pPr>
      <w:rPr>
        <w:rFonts w:ascii="Symbol" w:hAnsi="Symbol" w:hint="default"/>
      </w:rPr>
    </w:lvl>
    <w:lvl w:ilvl="4" w:tplc="04100003" w:tentative="1">
      <w:start w:val="1"/>
      <w:numFmt w:val="bullet"/>
      <w:lvlText w:val="o"/>
      <w:lvlJc w:val="left"/>
      <w:pPr>
        <w:ind w:left="6033" w:hanging="360"/>
      </w:pPr>
      <w:rPr>
        <w:rFonts w:ascii="Courier New" w:hAnsi="Courier New" w:cs="Courier New" w:hint="default"/>
      </w:rPr>
    </w:lvl>
    <w:lvl w:ilvl="5" w:tplc="04100005" w:tentative="1">
      <w:start w:val="1"/>
      <w:numFmt w:val="bullet"/>
      <w:lvlText w:val=""/>
      <w:lvlJc w:val="left"/>
      <w:pPr>
        <w:ind w:left="6753" w:hanging="360"/>
      </w:pPr>
      <w:rPr>
        <w:rFonts w:ascii="Wingdings" w:hAnsi="Wingdings" w:hint="default"/>
      </w:rPr>
    </w:lvl>
    <w:lvl w:ilvl="6" w:tplc="04100001" w:tentative="1">
      <w:start w:val="1"/>
      <w:numFmt w:val="bullet"/>
      <w:lvlText w:val=""/>
      <w:lvlJc w:val="left"/>
      <w:pPr>
        <w:ind w:left="7473" w:hanging="360"/>
      </w:pPr>
      <w:rPr>
        <w:rFonts w:ascii="Symbol" w:hAnsi="Symbol" w:hint="default"/>
      </w:rPr>
    </w:lvl>
    <w:lvl w:ilvl="7" w:tplc="04100003" w:tentative="1">
      <w:start w:val="1"/>
      <w:numFmt w:val="bullet"/>
      <w:lvlText w:val="o"/>
      <w:lvlJc w:val="left"/>
      <w:pPr>
        <w:ind w:left="8193" w:hanging="360"/>
      </w:pPr>
      <w:rPr>
        <w:rFonts w:ascii="Courier New" w:hAnsi="Courier New" w:cs="Courier New" w:hint="default"/>
      </w:rPr>
    </w:lvl>
    <w:lvl w:ilvl="8" w:tplc="04100005" w:tentative="1">
      <w:start w:val="1"/>
      <w:numFmt w:val="bullet"/>
      <w:lvlText w:val=""/>
      <w:lvlJc w:val="left"/>
      <w:pPr>
        <w:ind w:left="8913" w:hanging="360"/>
      </w:pPr>
      <w:rPr>
        <w:rFonts w:ascii="Wingdings" w:hAnsi="Wingdings" w:hint="default"/>
      </w:rPr>
    </w:lvl>
  </w:abstractNum>
  <w:abstractNum w:abstractNumId="1" w15:restartNumberingAfterBreak="0">
    <w:nsid w:val="02FA5CEC"/>
    <w:multiLevelType w:val="hybridMultilevel"/>
    <w:tmpl w:val="B4A22306"/>
    <w:lvl w:ilvl="0" w:tplc="94F634A2">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351DFE"/>
    <w:multiLevelType w:val="hybridMultilevel"/>
    <w:tmpl w:val="7A9E6630"/>
    <w:lvl w:ilvl="0" w:tplc="0580768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6254FC"/>
    <w:multiLevelType w:val="hybridMultilevel"/>
    <w:tmpl w:val="41608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EE663F"/>
    <w:multiLevelType w:val="hybridMultilevel"/>
    <w:tmpl w:val="3DFA0A7E"/>
    <w:lvl w:ilvl="0" w:tplc="54800AC4">
      <w:start w:val="1"/>
      <w:numFmt w:val="decimal"/>
      <w:lvlText w:val="%1."/>
      <w:lvlJc w:val="left"/>
      <w:pPr>
        <w:ind w:left="640" w:hanging="360"/>
      </w:pPr>
    </w:lvl>
    <w:lvl w:ilvl="1" w:tplc="04100019">
      <w:start w:val="1"/>
      <w:numFmt w:val="lowerLetter"/>
      <w:lvlText w:val="%2."/>
      <w:lvlJc w:val="left"/>
      <w:pPr>
        <w:ind w:left="1360" w:hanging="360"/>
      </w:pPr>
    </w:lvl>
    <w:lvl w:ilvl="2" w:tplc="0410001B">
      <w:start w:val="1"/>
      <w:numFmt w:val="lowerRoman"/>
      <w:lvlText w:val="%3."/>
      <w:lvlJc w:val="right"/>
      <w:pPr>
        <w:ind w:left="2080" w:hanging="180"/>
      </w:pPr>
    </w:lvl>
    <w:lvl w:ilvl="3" w:tplc="0410000F">
      <w:start w:val="1"/>
      <w:numFmt w:val="decimal"/>
      <w:lvlText w:val="%4."/>
      <w:lvlJc w:val="left"/>
      <w:pPr>
        <w:ind w:left="2800" w:hanging="360"/>
      </w:pPr>
    </w:lvl>
    <w:lvl w:ilvl="4" w:tplc="04100019">
      <w:start w:val="1"/>
      <w:numFmt w:val="lowerLetter"/>
      <w:lvlText w:val="%5."/>
      <w:lvlJc w:val="left"/>
      <w:pPr>
        <w:ind w:left="3520" w:hanging="360"/>
      </w:pPr>
    </w:lvl>
    <w:lvl w:ilvl="5" w:tplc="0410001B">
      <w:start w:val="1"/>
      <w:numFmt w:val="lowerRoman"/>
      <w:lvlText w:val="%6."/>
      <w:lvlJc w:val="right"/>
      <w:pPr>
        <w:ind w:left="4240" w:hanging="180"/>
      </w:pPr>
    </w:lvl>
    <w:lvl w:ilvl="6" w:tplc="0410000F">
      <w:start w:val="1"/>
      <w:numFmt w:val="decimal"/>
      <w:lvlText w:val="%7."/>
      <w:lvlJc w:val="left"/>
      <w:pPr>
        <w:ind w:left="4960" w:hanging="360"/>
      </w:pPr>
    </w:lvl>
    <w:lvl w:ilvl="7" w:tplc="04100019">
      <w:start w:val="1"/>
      <w:numFmt w:val="lowerLetter"/>
      <w:lvlText w:val="%8."/>
      <w:lvlJc w:val="left"/>
      <w:pPr>
        <w:ind w:left="5680" w:hanging="360"/>
      </w:pPr>
    </w:lvl>
    <w:lvl w:ilvl="8" w:tplc="0410001B">
      <w:start w:val="1"/>
      <w:numFmt w:val="lowerRoman"/>
      <w:lvlText w:val="%9."/>
      <w:lvlJc w:val="right"/>
      <w:pPr>
        <w:ind w:left="6400" w:hanging="180"/>
      </w:pPr>
    </w:lvl>
  </w:abstractNum>
  <w:abstractNum w:abstractNumId="5" w15:restartNumberingAfterBreak="0">
    <w:nsid w:val="196B5AF5"/>
    <w:multiLevelType w:val="hybridMultilevel"/>
    <w:tmpl w:val="7D98A94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1ABC485A"/>
    <w:multiLevelType w:val="hybridMultilevel"/>
    <w:tmpl w:val="C7AC8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640AB1"/>
    <w:multiLevelType w:val="hybridMultilevel"/>
    <w:tmpl w:val="95045E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4608DF"/>
    <w:multiLevelType w:val="hybridMultilevel"/>
    <w:tmpl w:val="B3CABC10"/>
    <w:lvl w:ilvl="0" w:tplc="AD2045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8B3852"/>
    <w:multiLevelType w:val="hybridMultilevel"/>
    <w:tmpl w:val="8722C828"/>
    <w:lvl w:ilvl="0" w:tplc="27AEB942">
      <w:numFmt w:val="bullet"/>
      <w:lvlText w:val="-"/>
      <w:lvlJc w:val="left"/>
      <w:pPr>
        <w:ind w:left="3479" w:hanging="360"/>
      </w:pPr>
      <w:rPr>
        <w:rFonts w:ascii="Times New Roman" w:eastAsia="Times New Roman" w:hAnsi="Times New Roman" w:cs="Times New Roman" w:hint="default"/>
      </w:rPr>
    </w:lvl>
    <w:lvl w:ilvl="1" w:tplc="04100003" w:tentative="1">
      <w:start w:val="1"/>
      <w:numFmt w:val="bullet"/>
      <w:lvlText w:val="o"/>
      <w:lvlJc w:val="left"/>
      <w:pPr>
        <w:ind w:left="4199" w:hanging="360"/>
      </w:pPr>
      <w:rPr>
        <w:rFonts w:ascii="Courier New" w:hAnsi="Courier New" w:cs="Courier New" w:hint="default"/>
      </w:rPr>
    </w:lvl>
    <w:lvl w:ilvl="2" w:tplc="04100005" w:tentative="1">
      <w:start w:val="1"/>
      <w:numFmt w:val="bullet"/>
      <w:lvlText w:val=""/>
      <w:lvlJc w:val="left"/>
      <w:pPr>
        <w:ind w:left="4919" w:hanging="360"/>
      </w:pPr>
      <w:rPr>
        <w:rFonts w:ascii="Wingdings" w:hAnsi="Wingdings" w:hint="default"/>
      </w:rPr>
    </w:lvl>
    <w:lvl w:ilvl="3" w:tplc="04100001" w:tentative="1">
      <w:start w:val="1"/>
      <w:numFmt w:val="bullet"/>
      <w:lvlText w:val=""/>
      <w:lvlJc w:val="left"/>
      <w:pPr>
        <w:ind w:left="5639" w:hanging="360"/>
      </w:pPr>
      <w:rPr>
        <w:rFonts w:ascii="Symbol" w:hAnsi="Symbol" w:hint="default"/>
      </w:rPr>
    </w:lvl>
    <w:lvl w:ilvl="4" w:tplc="04100003" w:tentative="1">
      <w:start w:val="1"/>
      <w:numFmt w:val="bullet"/>
      <w:lvlText w:val="o"/>
      <w:lvlJc w:val="left"/>
      <w:pPr>
        <w:ind w:left="6359" w:hanging="360"/>
      </w:pPr>
      <w:rPr>
        <w:rFonts w:ascii="Courier New" w:hAnsi="Courier New" w:cs="Courier New" w:hint="default"/>
      </w:rPr>
    </w:lvl>
    <w:lvl w:ilvl="5" w:tplc="04100005" w:tentative="1">
      <w:start w:val="1"/>
      <w:numFmt w:val="bullet"/>
      <w:lvlText w:val=""/>
      <w:lvlJc w:val="left"/>
      <w:pPr>
        <w:ind w:left="7079" w:hanging="360"/>
      </w:pPr>
      <w:rPr>
        <w:rFonts w:ascii="Wingdings" w:hAnsi="Wingdings" w:hint="default"/>
      </w:rPr>
    </w:lvl>
    <w:lvl w:ilvl="6" w:tplc="04100001" w:tentative="1">
      <w:start w:val="1"/>
      <w:numFmt w:val="bullet"/>
      <w:lvlText w:val=""/>
      <w:lvlJc w:val="left"/>
      <w:pPr>
        <w:ind w:left="7799" w:hanging="360"/>
      </w:pPr>
      <w:rPr>
        <w:rFonts w:ascii="Symbol" w:hAnsi="Symbol" w:hint="default"/>
      </w:rPr>
    </w:lvl>
    <w:lvl w:ilvl="7" w:tplc="04100003" w:tentative="1">
      <w:start w:val="1"/>
      <w:numFmt w:val="bullet"/>
      <w:lvlText w:val="o"/>
      <w:lvlJc w:val="left"/>
      <w:pPr>
        <w:ind w:left="8519" w:hanging="360"/>
      </w:pPr>
      <w:rPr>
        <w:rFonts w:ascii="Courier New" w:hAnsi="Courier New" w:cs="Courier New" w:hint="default"/>
      </w:rPr>
    </w:lvl>
    <w:lvl w:ilvl="8" w:tplc="04100005" w:tentative="1">
      <w:start w:val="1"/>
      <w:numFmt w:val="bullet"/>
      <w:lvlText w:val=""/>
      <w:lvlJc w:val="left"/>
      <w:pPr>
        <w:ind w:left="9239" w:hanging="360"/>
      </w:pPr>
      <w:rPr>
        <w:rFonts w:ascii="Wingdings" w:hAnsi="Wingdings" w:hint="default"/>
      </w:rPr>
    </w:lvl>
  </w:abstractNum>
  <w:abstractNum w:abstractNumId="10" w15:restartNumberingAfterBreak="0">
    <w:nsid w:val="32D602D8"/>
    <w:multiLevelType w:val="hybridMultilevel"/>
    <w:tmpl w:val="1F7AED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792A83"/>
    <w:multiLevelType w:val="hybridMultilevel"/>
    <w:tmpl w:val="940E46C0"/>
    <w:lvl w:ilvl="0" w:tplc="81BED2E2">
      <w:start w:val="1"/>
      <w:numFmt w:val="decimal"/>
      <w:lvlText w:val="%1)"/>
      <w:lvlJc w:val="left"/>
      <w:pPr>
        <w:ind w:left="785" w:hanging="360"/>
      </w:pPr>
      <w:rPr>
        <w:rFonts w:hint="default"/>
        <w:b w:val="0"/>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2" w15:restartNumberingAfterBreak="0">
    <w:nsid w:val="3C47251B"/>
    <w:multiLevelType w:val="hybridMultilevel"/>
    <w:tmpl w:val="390E1A40"/>
    <w:lvl w:ilvl="0" w:tplc="0026F1B4">
      <w:start w:val="4"/>
      <w:numFmt w:val="lowerLetter"/>
      <w:lvlText w:val="%1)"/>
      <w:lvlJc w:val="left"/>
      <w:pPr>
        <w:ind w:left="640" w:hanging="360"/>
      </w:pPr>
      <w:rPr>
        <w:rFonts w:hint="default"/>
      </w:rPr>
    </w:lvl>
    <w:lvl w:ilvl="1" w:tplc="04100019" w:tentative="1">
      <w:start w:val="1"/>
      <w:numFmt w:val="lowerLetter"/>
      <w:lvlText w:val="%2."/>
      <w:lvlJc w:val="left"/>
      <w:pPr>
        <w:ind w:left="1360" w:hanging="360"/>
      </w:pPr>
    </w:lvl>
    <w:lvl w:ilvl="2" w:tplc="0410001B" w:tentative="1">
      <w:start w:val="1"/>
      <w:numFmt w:val="lowerRoman"/>
      <w:lvlText w:val="%3."/>
      <w:lvlJc w:val="right"/>
      <w:pPr>
        <w:ind w:left="2080" w:hanging="180"/>
      </w:pPr>
    </w:lvl>
    <w:lvl w:ilvl="3" w:tplc="0410000F" w:tentative="1">
      <w:start w:val="1"/>
      <w:numFmt w:val="decimal"/>
      <w:lvlText w:val="%4."/>
      <w:lvlJc w:val="left"/>
      <w:pPr>
        <w:ind w:left="2800" w:hanging="360"/>
      </w:pPr>
    </w:lvl>
    <w:lvl w:ilvl="4" w:tplc="04100019" w:tentative="1">
      <w:start w:val="1"/>
      <w:numFmt w:val="lowerLetter"/>
      <w:lvlText w:val="%5."/>
      <w:lvlJc w:val="left"/>
      <w:pPr>
        <w:ind w:left="3520" w:hanging="360"/>
      </w:pPr>
    </w:lvl>
    <w:lvl w:ilvl="5" w:tplc="0410001B" w:tentative="1">
      <w:start w:val="1"/>
      <w:numFmt w:val="lowerRoman"/>
      <w:lvlText w:val="%6."/>
      <w:lvlJc w:val="right"/>
      <w:pPr>
        <w:ind w:left="4240" w:hanging="180"/>
      </w:pPr>
    </w:lvl>
    <w:lvl w:ilvl="6" w:tplc="0410000F" w:tentative="1">
      <w:start w:val="1"/>
      <w:numFmt w:val="decimal"/>
      <w:lvlText w:val="%7."/>
      <w:lvlJc w:val="left"/>
      <w:pPr>
        <w:ind w:left="4960" w:hanging="360"/>
      </w:pPr>
    </w:lvl>
    <w:lvl w:ilvl="7" w:tplc="04100019" w:tentative="1">
      <w:start w:val="1"/>
      <w:numFmt w:val="lowerLetter"/>
      <w:lvlText w:val="%8."/>
      <w:lvlJc w:val="left"/>
      <w:pPr>
        <w:ind w:left="5680" w:hanging="360"/>
      </w:pPr>
    </w:lvl>
    <w:lvl w:ilvl="8" w:tplc="0410001B" w:tentative="1">
      <w:start w:val="1"/>
      <w:numFmt w:val="lowerRoman"/>
      <w:lvlText w:val="%9."/>
      <w:lvlJc w:val="right"/>
      <w:pPr>
        <w:ind w:left="6400" w:hanging="180"/>
      </w:pPr>
    </w:lvl>
  </w:abstractNum>
  <w:abstractNum w:abstractNumId="13" w15:restartNumberingAfterBreak="0">
    <w:nsid w:val="45296B06"/>
    <w:multiLevelType w:val="hybridMultilevel"/>
    <w:tmpl w:val="00C28D7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4C761F89"/>
    <w:multiLevelType w:val="hybridMultilevel"/>
    <w:tmpl w:val="1952C214"/>
    <w:lvl w:ilvl="0" w:tplc="01BCCD86">
      <w:start w:val="1"/>
      <w:numFmt w:val="lowerLetter"/>
      <w:lvlText w:val="%1)"/>
      <w:lvlJc w:val="left"/>
      <w:pPr>
        <w:ind w:left="640" w:hanging="360"/>
      </w:pPr>
      <w:rPr>
        <w:rFonts w:hint="default"/>
      </w:rPr>
    </w:lvl>
    <w:lvl w:ilvl="1" w:tplc="04100019" w:tentative="1">
      <w:start w:val="1"/>
      <w:numFmt w:val="lowerLetter"/>
      <w:lvlText w:val="%2."/>
      <w:lvlJc w:val="left"/>
      <w:pPr>
        <w:ind w:left="1360" w:hanging="360"/>
      </w:pPr>
    </w:lvl>
    <w:lvl w:ilvl="2" w:tplc="0410001B" w:tentative="1">
      <w:start w:val="1"/>
      <w:numFmt w:val="lowerRoman"/>
      <w:lvlText w:val="%3."/>
      <w:lvlJc w:val="right"/>
      <w:pPr>
        <w:ind w:left="2080" w:hanging="180"/>
      </w:pPr>
    </w:lvl>
    <w:lvl w:ilvl="3" w:tplc="0410000F" w:tentative="1">
      <w:start w:val="1"/>
      <w:numFmt w:val="decimal"/>
      <w:lvlText w:val="%4."/>
      <w:lvlJc w:val="left"/>
      <w:pPr>
        <w:ind w:left="2800" w:hanging="360"/>
      </w:pPr>
    </w:lvl>
    <w:lvl w:ilvl="4" w:tplc="04100019" w:tentative="1">
      <w:start w:val="1"/>
      <w:numFmt w:val="lowerLetter"/>
      <w:lvlText w:val="%5."/>
      <w:lvlJc w:val="left"/>
      <w:pPr>
        <w:ind w:left="3520" w:hanging="360"/>
      </w:pPr>
    </w:lvl>
    <w:lvl w:ilvl="5" w:tplc="0410001B" w:tentative="1">
      <w:start w:val="1"/>
      <w:numFmt w:val="lowerRoman"/>
      <w:lvlText w:val="%6."/>
      <w:lvlJc w:val="right"/>
      <w:pPr>
        <w:ind w:left="4240" w:hanging="180"/>
      </w:pPr>
    </w:lvl>
    <w:lvl w:ilvl="6" w:tplc="0410000F" w:tentative="1">
      <w:start w:val="1"/>
      <w:numFmt w:val="decimal"/>
      <w:lvlText w:val="%7."/>
      <w:lvlJc w:val="left"/>
      <w:pPr>
        <w:ind w:left="4960" w:hanging="360"/>
      </w:pPr>
    </w:lvl>
    <w:lvl w:ilvl="7" w:tplc="04100019" w:tentative="1">
      <w:start w:val="1"/>
      <w:numFmt w:val="lowerLetter"/>
      <w:lvlText w:val="%8."/>
      <w:lvlJc w:val="left"/>
      <w:pPr>
        <w:ind w:left="5680" w:hanging="360"/>
      </w:pPr>
    </w:lvl>
    <w:lvl w:ilvl="8" w:tplc="0410001B" w:tentative="1">
      <w:start w:val="1"/>
      <w:numFmt w:val="lowerRoman"/>
      <w:lvlText w:val="%9."/>
      <w:lvlJc w:val="right"/>
      <w:pPr>
        <w:ind w:left="6400" w:hanging="180"/>
      </w:pPr>
    </w:lvl>
  </w:abstractNum>
  <w:abstractNum w:abstractNumId="15" w15:restartNumberingAfterBreak="0">
    <w:nsid w:val="4D7960BD"/>
    <w:multiLevelType w:val="hybridMultilevel"/>
    <w:tmpl w:val="FE18A32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4FF22D39"/>
    <w:multiLevelType w:val="hybridMultilevel"/>
    <w:tmpl w:val="AE94F658"/>
    <w:lvl w:ilvl="0" w:tplc="4B4C38A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D62CFF"/>
    <w:multiLevelType w:val="hybridMultilevel"/>
    <w:tmpl w:val="F34AFB7A"/>
    <w:lvl w:ilvl="0" w:tplc="04100017">
      <w:start w:val="1"/>
      <w:numFmt w:val="lowerLetter"/>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8" w15:restartNumberingAfterBreak="0">
    <w:nsid w:val="56CB6912"/>
    <w:multiLevelType w:val="hybridMultilevel"/>
    <w:tmpl w:val="265E27F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15:restartNumberingAfterBreak="0">
    <w:nsid w:val="62065283"/>
    <w:multiLevelType w:val="hybridMultilevel"/>
    <w:tmpl w:val="45E61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DE04EE"/>
    <w:multiLevelType w:val="hybridMultilevel"/>
    <w:tmpl w:val="9FF64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F03C36"/>
    <w:multiLevelType w:val="hybridMultilevel"/>
    <w:tmpl w:val="BDB43776"/>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2" w15:restartNumberingAfterBreak="0">
    <w:nsid w:val="6CA7230A"/>
    <w:multiLevelType w:val="hybridMultilevel"/>
    <w:tmpl w:val="B49EBEEA"/>
    <w:lvl w:ilvl="0" w:tplc="D128727C">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6FE566A3"/>
    <w:multiLevelType w:val="hybridMultilevel"/>
    <w:tmpl w:val="9378EFBE"/>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4" w15:restartNumberingAfterBreak="0">
    <w:nsid w:val="71C30DA3"/>
    <w:multiLevelType w:val="hybridMultilevel"/>
    <w:tmpl w:val="A456FFE8"/>
    <w:lvl w:ilvl="0" w:tplc="94F634A2">
      <w:start w:val="1"/>
      <w:numFmt w:val="bullet"/>
      <w:lvlText w:val="-"/>
      <w:lvlJc w:val="left"/>
      <w:pPr>
        <w:ind w:left="2433" w:hanging="360"/>
      </w:pPr>
      <w:rPr>
        <w:rFonts w:ascii="Arial" w:eastAsiaTheme="minorHAnsi" w:hAnsi="Arial" w:cs="Arial" w:hint="default"/>
      </w:rPr>
    </w:lvl>
    <w:lvl w:ilvl="1" w:tplc="04100003" w:tentative="1">
      <w:start w:val="1"/>
      <w:numFmt w:val="bullet"/>
      <w:lvlText w:val="o"/>
      <w:lvlJc w:val="left"/>
      <w:pPr>
        <w:ind w:left="3153" w:hanging="360"/>
      </w:pPr>
      <w:rPr>
        <w:rFonts w:ascii="Courier New" w:hAnsi="Courier New" w:cs="Courier New" w:hint="default"/>
      </w:rPr>
    </w:lvl>
    <w:lvl w:ilvl="2" w:tplc="04100005" w:tentative="1">
      <w:start w:val="1"/>
      <w:numFmt w:val="bullet"/>
      <w:lvlText w:val=""/>
      <w:lvlJc w:val="left"/>
      <w:pPr>
        <w:ind w:left="3873" w:hanging="360"/>
      </w:pPr>
      <w:rPr>
        <w:rFonts w:ascii="Wingdings" w:hAnsi="Wingdings" w:hint="default"/>
      </w:rPr>
    </w:lvl>
    <w:lvl w:ilvl="3" w:tplc="04100001" w:tentative="1">
      <w:start w:val="1"/>
      <w:numFmt w:val="bullet"/>
      <w:lvlText w:val=""/>
      <w:lvlJc w:val="left"/>
      <w:pPr>
        <w:ind w:left="4593" w:hanging="360"/>
      </w:pPr>
      <w:rPr>
        <w:rFonts w:ascii="Symbol" w:hAnsi="Symbol" w:hint="default"/>
      </w:rPr>
    </w:lvl>
    <w:lvl w:ilvl="4" w:tplc="04100003" w:tentative="1">
      <w:start w:val="1"/>
      <w:numFmt w:val="bullet"/>
      <w:lvlText w:val="o"/>
      <w:lvlJc w:val="left"/>
      <w:pPr>
        <w:ind w:left="5313" w:hanging="360"/>
      </w:pPr>
      <w:rPr>
        <w:rFonts w:ascii="Courier New" w:hAnsi="Courier New" w:cs="Courier New" w:hint="default"/>
      </w:rPr>
    </w:lvl>
    <w:lvl w:ilvl="5" w:tplc="04100005" w:tentative="1">
      <w:start w:val="1"/>
      <w:numFmt w:val="bullet"/>
      <w:lvlText w:val=""/>
      <w:lvlJc w:val="left"/>
      <w:pPr>
        <w:ind w:left="6033" w:hanging="360"/>
      </w:pPr>
      <w:rPr>
        <w:rFonts w:ascii="Wingdings" w:hAnsi="Wingdings" w:hint="default"/>
      </w:rPr>
    </w:lvl>
    <w:lvl w:ilvl="6" w:tplc="04100001" w:tentative="1">
      <w:start w:val="1"/>
      <w:numFmt w:val="bullet"/>
      <w:lvlText w:val=""/>
      <w:lvlJc w:val="left"/>
      <w:pPr>
        <w:ind w:left="6753" w:hanging="360"/>
      </w:pPr>
      <w:rPr>
        <w:rFonts w:ascii="Symbol" w:hAnsi="Symbol" w:hint="default"/>
      </w:rPr>
    </w:lvl>
    <w:lvl w:ilvl="7" w:tplc="04100003" w:tentative="1">
      <w:start w:val="1"/>
      <w:numFmt w:val="bullet"/>
      <w:lvlText w:val="o"/>
      <w:lvlJc w:val="left"/>
      <w:pPr>
        <w:ind w:left="7473" w:hanging="360"/>
      </w:pPr>
      <w:rPr>
        <w:rFonts w:ascii="Courier New" w:hAnsi="Courier New" w:cs="Courier New" w:hint="default"/>
      </w:rPr>
    </w:lvl>
    <w:lvl w:ilvl="8" w:tplc="04100005" w:tentative="1">
      <w:start w:val="1"/>
      <w:numFmt w:val="bullet"/>
      <w:lvlText w:val=""/>
      <w:lvlJc w:val="left"/>
      <w:pPr>
        <w:ind w:left="8193" w:hanging="360"/>
      </w:pPr>
      <w:rPr>
        <w:rFonts w:ascii="Wingdings" w:hAnsi="Wingdings" w:hint="default"/>
      </w:rPr>
    </w:lvl>
  </w:abstractNum>
  <w:abstractNum w:abstractNumId="25" w15:restartNumberingAfterBreak="0">
    <w:nsid w:val="77C6435E"/>
    <w:multiLevelType w:val="hybridMultilevel"/>
    <w:tmpl w:val="3C20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7D57070"/>
    <w:multiLevelType w:val="hybridMultilevel"/>
    <w:tmpl w:val="A574C4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BA81E87"/>
    <w:multiLevelType w:val="hybridMultilevel"/>
    <w:tmpl w:val="9F82BF6C"/>
    <w:lvl w:ilvl="0" w:tplc="86F8683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0"/>
  </w:num>
  <w:num w:numId="2">
    <w:abstractNumId w:val="8"/>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1"/>
  </w:num>
  <w:num w:numId="7">
    <w:abstractNumId w:val="6"/>
  </w:num>
  <w:num w:numId="8">
    <w:abstractNumId w:val="13"/>
  </w:num>
  <w:num w:numId="9">
    <w:abstractNumId w:val="10"/>
  </w:num>
  <w:num w:numId="10">
    <w:abstractNumId w:val="7"/>
  </w:num>
  <w:num w:numId="11">
    <w:abstractNumId w:val="3"/>
  </w:num>
  <w:num w:numId="12">
    <w:abstractNumId w:val="19"/>
  </w:num>
  <w:num w:numId="13">
    <w:abstractNumId w:val="2"/>
  </w:num>
  <w:num w:numId="14">
    <w:abstractNumId w:val="26"/>
  </w:num>
  <w:num w:numId="15">
    <w:abstractNumId w:val="11"/>
  </w:num>
  <w:num w:numId="16">
    <w:abstractNumId w:val="22"/>
  </w:num>
  <w:num w:numId="17">
    <w:abstractNumId w:val="14"/>
  </w:num>
  <w:num w:numId="18">
    <w:abstractNumId w:val="12"/>
  </w:num>
  <w:num w:numId="19">
    <w:abstractNumId w:val="6"/>
  </w:num>
  <w:num w:numId="20">
    <w:abstractNumId w:val="21"/>
  </w:num>
  <w:num w:numId="21">
    <w:abstractNumId w:val="6"/>
  </w:num>
  <w:num w:numId="22">
    <w:abstractNumId w:val="21"/>
  </w:num>
  <w:num w:numId="23">
    <w:abstractNumId w:val="9"/>
  </w:num>
  <w:num w:numId="24">
    <w:abstractNumId w:val="5"/>
  </w:num>
  <w:num w:numId="25">
    <w:abstractNumId w:val="18"/>
  </w:num>
  <w:num w:numId="26">
    <w:abstractNumId w:val="23"/>
  </w:num>
  <w:num w:numId="27">
    <w:abstractNumId w:val="24"/>
  </w:num>
  <w:num w:numId="28">
    <w:abstractNumId w:val="0"/>
  </w:num>
  <w:num w:numId="29">
    <w:abstractNumId w:val="25"/>
  </w:num>
  <w:num w:numId="30">
    <w:abstractNumId w:val="15"/>
  </w:num>
  <w:num w:numId="31">
    <w:abstractNumId w:val="17"/>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EBD"/>
    <w:rsid w:val="00000835"/>
    <w:rsid w:val="00003AFE"/>
    <w:rsid w:val="000065AA"/>
    <w:rsid w:val="000278CD"/>
    <w:rsid w:val="00033D18"/>
    <w:rsid w:val="00046576"/>
    <w:rsid w:val="00054380"/>
    <w:rsid w:val="00057F6B"/>
    <w:rsid w:val="00065101"/>
    <w:rsid w:val="000730D4"/>
    <w:rsid w:val="00073EE9"/>
    <w:rsid w:val="000740B6"/>
    <w:rsid w:val="000A0553"/>
    <w:rsid w:val="000A0A7C"/>
    <w:rsid w:val="000A3741"/>
    <w:rsid w:val="000A5405"/>
    <w:rsid w:val="000B1552"/>
    <w:rsid w:val="000B3529"/>
    <w:rsid w:val="000B74DD"/>
    <w:rsid w:val="000C7CE5"/>
    <w:rsid w:val="000D1D35"/>
    <w:rsid w:val="000D4FD1"/>
    <w:rsid w:val="000E1233"/>
    <w:rsid w:val="000E4E8F"/>
    <w:rsid w:val="000E62B9"/>
    <w:rsid w:val="00100CA3"/>
    <w:rsid w:val="001137E9"/>
    <w:rsid w:val="00117E40"/>
    <w:rsid w:val="00125B5D"/>
    <w:rsid w:val="00134820"/>
    <w:rsid w:val="00151102"/>
    <w:rsid w:val="00151157"/>
    <w:rsid w:val="00166546"/>
    <w:rsid w:val="00166E0D"/>
    <w:rsid w:val="00167239"/>
    <w:rsid w:val="0019296A"/>
    <w:rsid w:val="00196E2F"/>
    <w:rsid w:val="001B552A"/>
    <w:rsid w:val="001B5E7E"/>
    <w:rsid w:val="001B66B4"/>
    <w:rsid w:val="001D3B85"/>
    <w:rsid w:val="001E1B5C"/>
    <w:rsid w:val="001E1BCB"/>
    <w:rsid w:val="001F6E86"/>
    <w:rsid w:val="001F7E32"/>
    <w:rsid w:val="0020191C"/>
    <w:rsid w:val="00231A62"/>
    <w:rsid w:val="0023245B"/>
    <w:rsid w:val="0024488F"/>
    <w:rsid w:val="00245404"/>
    <w:rsid w:val="00253753"/>
    <w:rsid w:val="00253C12"/>
    <w:rsid w:val="00263B98"/>
    <w:rsid w:val="00282AC3"/>
    <w:rsid w:val="0029371F"/>
    <w:rsid w:val="002C6F9D"/>
    <w:rsid w:val="002F00AC"/>
    <w:rsid w:val="003014DE"/>
    <w:rsid w:val="003025D1"/>
    <w:rsid w:val="0032108D"/>
    <w:rsid w:val="00343E68"/>
    <w:rsid w:val="0035593E"/>
    <w:rsid w:val="00364CA5"/>
    <w:rsid w:val="00382D2C"/>
    <w:rsid w:val="003A19A1"/>
    <w:rsid w:val="003C158D"/>
    <w:rsid w:val="003C4303"/>
    <w:rsid w:val="003D2519"/>
    <w:rsid w:val="003D6F94"/>
    <w:rsid w:val="003F7BC8"/>
    <w:rsid w:val="0041166C"/>
    <w:rsid w:val="00424871"/>
    <w:rsid w:val="00427F1C"/>
    <w:rsid w:val="00451EB0"/>
    <w:rsid w:val="004909DA"/>
    <w:rsid w:val="004A3BE0"/>
    <w:rsid w:val="004B2055"/>
    <w:rsid w:val="004B2EB7"/>
    <w:rsid w:val="004C2B38"/>
    <w:rsid w:val="004D6009"/>
    <w:rsid w:val="004D7E73"/>
    <w:rsid w:val="004E5A2F"/>
    <w:rsid w:val="004E7737"/>
    <w:rsid w:val="004F52DE"/>
    <w:rsid w:val="00501F04"/>
    <w:rsid w:val="00504973"/>
    <w:rsid w:val="00525A4D"/>
    <w:rsid w:val="005623C2"/>
    <w:rsid w:val="005666D6"/>
    <w:rsid w:val="005752F3"/>
    <w:rsid w:val="005776C9"/>
    <w:rsid w:val="00582857"/>
    <w:rsid w:val="0059102F"/>
    <w:rsid w:val="005A15B2"/>
    <w:rsid w:val="005A2302"/>
    <w:rsid w:val="005A23DF"/>
    <w:rsid w:val="005B4E79"/>
    <w:rsid w:val="005C5DF2"/>
    <w:rsid w:val="005D2E46"/>
    <w:rsid w:val="005F19BA"/>
    <w:rsid w:val="005F1D48"/>
    <w:rsid w:val="00600876"/>
    <w:rsid w:val="006075BB"/>
    <w:rsid w:val="006272B1"/>
    <w:rsid w:val="0063386E"/>
    <w:rsid w:val="006358A1"/>
    <w:rsid w:val="00656997"/>
    <w:rsid w:val="00660E85"/>
    <w:rsid w:val="006677CC"/>
    <w:rsid w:val="00680935"/>
    <w:rsid w:val="00692157"/>
    <w:rsid w:val="006B11B6"/>
    <w:rsid w:val="006B55A1"/>
    <w:rsid w:val="006C0687"/>
    <w:rsid w:val="006C242E"/>
    <w:rsid w:val="006D19DD"/>
    <w:rsid w:val="006E0F6A"/>
    <w:rsid w:val="006E16D8"/>
    <w:rsid w:val="006E7172"/>
    <w:rsid w:val="006F56C1"/>
    <w:rsid w:val="00704BD4"/>
    <w:rsid w:val="00705257"/>
    <w:rsid w:val="00722FF3"/>
    <w:rsid w:val="007231EE"/>
    <w:rsid w:val="00740FC8"/>
    <w:rsid w:val="00742AD6"/>
    <w:rsid w:val="0074659E"/>
    <w:rsid w:val="007505BD"/>
    <w:rsid w:val="00773A79"/>
    <w:rsid w:val="007768E1"/>
    <w:rsid w:val="00776ED4"/>
    <w:rsid w:val="00780EF9"/>
    <w:rsid w:val="00785356"/>
    <w:rsid w:val="0078636E"/>
    <w:rsid w:val="007A08FC"/>
    <w:rsid w:val="007A3332"/>
    <w:rsid w:val="007C05A8"/>
    <w:rsid w:val="007E59DC"/>
    <w:rsid w:val="007E5C60"/>
    <w:rsid w:val="007F3816"/>
    <w:rsid w:val="0080620B"/>
    <w:rsid w:val="00812B57"/>
    <w:rsid w:val="0081538D"/>
    <w:rsid w:val="0083449E"/>
    <w:rsid w:val="00835BC2"/>
    <w:rsid w:val="00870967"/>
    <w:rsid w:val="008A32FA"/>
    <w:rsid w:val="008C0147"/>
    <w:rsid w:val="008C5B70"/>
    <w:rsid w:val="008C7E22"/>
    <w:rsid w:val="008D700B"/>
    <w:rsid w:val="008D77B8"/>
    <w:rsid w:val="008E6083"/>
    <w:rsid w:val="008F4CF3"/>
    <w:rsid w:val="00905478"/>
    <w:rsid w:val="0091013E"/>
    <w:rsid w:val="0091261A"/>
    <w:rsid w:val="0091632C"/>
    <w:rsid w:val="00923939"/>
    <w:rsid w:val="009266D2"/>
    <w:rsid w:val="009325BA"/>
    <w:rsid w:val="00932905"/>
    <w:rsid w:val="0093728F"/>
    <w:rsid w:val="00944C5E"/>
    <w:rsid w:val="009531D1"/>
    <w:rsid w:val="0096070A"/>
    <w:rsid w:val="00963E1B"/>
    <w:rsid w:val="00981B0C"/>
    <w:rsid w:val="00983C56"/>
    <w:rsid w:val="00995B2C"/>
    <w:rsid w:val="009B4B4E"/>
    <w:rsid w:val="009C5984"/>
    <w:rsid w:val="009D313B"/>
    <w:rsid w:val="009E1F7E"/>
    <w:rsid w:val="009F23A5"/>
    <w:rsid w:val="00A13496"/>
    <w:rsid w:val="00A30DFA"/>
    <w:rsid w:val="00A32EBD"/>
    <w:rsid w:val="00A5300C"/>
    <w:rsid w:val="00A61E44"/>
    <w:rsid w:val="00A63833"/>
    <w:rsid w:val="00A84973"/>
    <w:rsid w:val="00A90175"/>
    <w:rsid w:val="00A944A9"/>
    <w:rsid w:val="00A94572"/>
    <w:rsid w:val="00A96103"/>
    <w:rsid w:val="00AC2091"/>
    <w:rsid w:val="00AC24B2"/>
    <w:rsid w:val="00AC56DF"/>
    <w:rsid w:val="00AC7B55"/>
    <w:rsid w:val="00AE1A59"/>
    <w:rsid w:val="00AE77D6"/>
    <w:rsid w:val="00AF3E0B"/>
    <w:rsid w:val="00B12EF8"/>
    <w:rsid w:val="00B37A4C"/>
    <w:rsid w:val="00B44E1B"/>
    <w:rsid w:val="00B46E35"/>
    <w:rsid w:val="00B57733"/>
    <w:rsid w:val="00B6282F"/>
    <w:rsid w:val="00B6727A"/>
    <w:rsid w:val="00B910BD"/>
    <w:rsid w:val="00B937BD"/>
    <w:rsid w:val="00BA71B1"/>
    <w:rsid w:val="00BB41D9"/>
    <w:rsid w:val="00BC49F4"/>
    <w:rsid w:val="00BC5EB0"/>
    <w:rsid w:val="00BC6A77"/>
    <w:rsid w:val="00BE1C75"/>
    <w:rsid w:val="00BE75D8"/>
    <w:rsid w:val="00BF5FEE"/>
    <w:rsid w:val="00BF69E7"/>
    <w:rsid w:val="00C0566B"/>
    <w:rsid w:val="00C102E9"/>
    <w:rsid w:val="00C11531"/>
    <w:rsid w:val="00C1676B"/>
    <w:rsid w:val="00C25976"/>
    <w:rsid w:val="00C47574"/>
    <w:rsid w:val="00C65403"/>
    <w:rsid w:val="00C674B4"/>
    <w:rsid w:val="00C719AA"/>
    <w:rsid w:val="00C71E70"/>
    <w:rsid w:val="00C7228D"/>
    <w:rsid w:val="00C74E6D"/>
    <w:rsid w:val="00C960FD"/>
    <w:rsid w:val="00C96736"/>
    <w:rsid w:val="00CB0675"/>
    <w:rsid w:val="00CB2E55"/>
    <w:rsid w:val="00CC1F5B"/>
    <w:rsid w:val="00CC5AFF"/>
    <w:rsid w:val="00CD0577"/>
    <w:rsid w:val="00CF31E8"/>
    <w:rsid w:val="00CF3557"/>
    <w:rsid w:val="00CF3955"/>
    <w:rsid w:val="00D05E29"/>
    <w:rsid w:val="00D1415D"/>
    <w:rsid w:val="00D22778"/>
    <w:rsid w:val="00D24F1D"/>
    <w:rsid w:val="00D31954"/>
    <w:rsid w:val="00D35C61"/>
    <w:rsid w:val="00D44690"/>
    <w:rsid w:val="00D44A33"/>
    <w:rsid w:val="00D56318"/>
    <w:rsid w:val="00D657FC"/>
    <w:rsid w:val="00D8574E"/>
    <w:rsid w:val="00D86D14"/>
    <w:rsid w:val="00DA5A9A"/>
    <w:rsid w:val="00DC4B9B"/>
    <w:rsid w:val="00DF2AD1"/>
    <w:rsid w:val="00E1697F"/>
    <w:rsid w:val="00E2194B"/>
    <w:rsid w:val="00E24A5A"/>
    <w:rsid w:val="00E261EC"/>
    <w:rsid w:val="00E34DC5"/>
    <w:rsid w:val="00E42900"/>
    <w:rsid w:val="00E4328F"/>
    <w:rsid w:val="00E522D7"/>
    <w:rsid w:val="00E840C4"/>
    <w:rsid w:val="00E86A3F"/>
    <w:rsid w:val="00E90244"/>
    <w:rsid w:val="00E90BB2"/>
    <w:rsid w:val="00E90F56"/>
    <w:rsid w:val="00EA3448"/>
    <w:rsid w:val="00ED3519"/>
    <w:rsid w:val="00EF034F"/>
    <w:rsid w:val="00EF3227"/>
    <w:rsid w:val="00EF74E8"/>
    <w:rsid w:val="00F16241"/>
    <w:rsid w:val="00F20C69"/>
    <w:rsid w:val="00F2309A"/>
    <w:rsid w:val="00F3430B"/>
    <w:rsid w:val="00F40B6B"/>
    <w:rsid w:val="00F42EBA"/>
    <w:rsid w:val="00F53848"/>
    <w:rsid w:val="00F55BDD"/>
    <w:rsid w:val="00F6128C"/>
    <w:rsid w:val="00F72BE2"/>
    <w:rsid w:val="00F823D4"/>
    <w:rsid w:val="00F8597F"/>
    <w:rsid w:val="00F91638"/>
    <w:rsid w:val="00F91CC4"/>
    <w:rsid w:val="00F92F1A"/>
    <w:rsid w:val="00FA17F8"/>
    <w:rsid w:val="00FA2219"/>
    <w:rsid w:val="00FC0485"/>
    <w:rsid w:val="00FE1596"/>
    <w:rsid w:val="00FF0B93"/>
    <w:rsid w:val="00FF245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93F5"/>
  <w15:docId w15:val="{9DCEF9DA-ED9D-4931-86B1-419C8D2E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34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32E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2EBD"/>
  </w:style>
  <w:style w:type="paragraph" w:styleId="Pidipagina">
    <w:name w:val="footer"/>
    <w:basedOn w:val="Normale"/>
    <w:link w:val="PidipaginaCarattere"/>
    <w:uiPriority w:val="99"/>
    <w:unhideWhenUsed/>
    <w:rsid w:val="00A32E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2EBD"/>
  </w:style>
  <w:style w:type="paragraph" w:styleId="Paragrafoelenco">
    <w:name w:val="List Paragraph"/>
    <w:basedOn w:val="Normale"/>
    <w:uiPriority w:val="99"/>
    <w:qFormat/>
    <w:rsid w:val="00427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3923">
      <w:bodyDiv w:val="1"/>
      <w:marLeft w:val="0"/>
      <w:marRight w:val="0"/>
      <w:marTop w:val="0"/>
      <w:marBottom w:val="0"/>
      <w:divBdr>
        <w:top w:val="none" w:sz="0" w:space="0" w:color="auto"/>
        <w:left w:val="none" w:sz="0" w:space="0" w:color="auto"/>
        <w:bottom w:val="none" w:sz="0" w:space="0" w:color="auto"/>
        <w:right w:val="none" w:sz="0" w:space="0" w:color="auto"/>
      </w:divBdr>
    </w:div>
    <w:div w:id="830218068">
      <w:bodyDiv w:val="1"/>
      <w:marLeft w:val="0"/>
      <w:marRight w:val="0"/>
      <w:marTop w:val="0"/>
      <w:marBottom w:val="0"/>
      <w:divBdr>
        <w:top w:val="none" w:sz="0" w:space="0" w:color="auto"/>
        <w:left w:val="none" w:sz="0" w:space="0" w:color="auto"/>
        <w:bottom w:val="none" w:sz="0" w:space="0" w:color="auto"/>
        <w:right w:val="none" w:sz="0" w:space="0" w:color="auto"/>
      </w:divBdr>
    </w:div>
    <w:div w:id="1401366547">
      <w:bodyDiv w:val="1"/>
      <w:marLeft w:val="0"/>
      <w:marRight w:val="0"/>
      <w:marTop w:val="0"/>
      <w:marBottom w:val="0"/>
      <w:divBdr>
        <w:top w:val="none" w:sz="0" w:space="0" w:color="auto"/>
        <w:left w:val="none" w:sz="0" w:space="0" w:color="auto"/>
        <w:bottom w:val="none" w:sz="0" w:space="0" w:color="auto"/>
        <w:right w:val="none" w:sz="0" w:space="0" w:color="auto"/>
      </w:divBdr>
    </w:div>
    <w:div w:id="1425999356">
      <w:bodyDiv w:val="1"/>
      <w:marLeft w:val="0"/>
      <w:marRight w:val="0"/>
      <w:marTop w:val="0"/>
      <w:marBottom w:val="0"/>
      <w:divBdr>
        <w:top w:val="none" w:sz="0" w:space="0" w:color="auto"/>
        <w:left w:val="none" w:sz="0" w:space="0" w:color="auto"/>
        <w:bottom w:val="none" w:sz="0" w:space="0" w:color="auto"/>
        <w:right w:val="none" w:sz="0" w:space="0" w:color="auto"/>
      </w:divBdr>
    </w:div>
    <w:div w:id="1463379822">
      <w:bodyDiv w:val="1"/>
      <w:marLeft w:val="0"/>
      <w:marRight w:val="0"/>
      <w:marTop w:val="0"/>
      <w:marBottom w:val="0"/>
      <w:divBdr>
        <w:top w:val="none" w:sz="0" w:space="0" w:color="auto"/>
        <w:left w:val="none" w:sz="0" w:space="0" w:color="auto"/>
        <w:bottom w:val="none" w:sz="0" w:space="0" w:color="auto"/>
        <w:right w:val="none" w:sz="0" w:space="0" w:color="auto"/>
      </w:divBdr>
    </w:div>
    <w:div w:id="2105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68E1-C2B2-4C77-84FC-2A84459E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5</Pages>
  <Words>1939</Words>
  <Characters>11055</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Maiutto Roberta</dc:creator>
  <cp:lastModifiedBy>Gianluca Vendrame</cp:lastModifiedBy>
  <cp:revision>216</cp:revision>
  <cp:lastPrinted>2019-09-19T13:57:00Z</cp:lastPrinted>
  <dcterms:created xsi:type="dcterms:W3CDTF">2017-05-12T08:24:00Z</dcterms:created>
  <dcterms:modified xsi:type="dcterms:W3CDTF">2020-12-23T14:20:00Z</dcterms:modified>
</cp:coreProperties>
</file>